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Pr="00C62438" w:rsidRDefault="003A2282" w:rsidP="00C62438">
      <w:pPr>
        <w:spacing w:line="600" w:lineRule="exact"/>
        <w:jc w:val="center"/>
        <w:rPr>
          <w:rFonts w:ascii="仿宋_GB2312" w:eastAsia="仿宋_GB2312" w:hAnsi="方正小标宋简体" w:cs="方正小标宋简体"/>
          <w:sz w:val="32"/>
          <w:szCs w:val="32"/>
        </w:rPr>
      </w:pPr>
      <w:r w:rsidRPr="00C62438">
        <w:rPr>
          <w:rFonts w:ascii="仿宋_GB2312" w:eastAsia="仿宋_GB2312" w:hAnsi="方正小标宋简体" w:cs="方正小标宋简体" w:hint="eastAsia"/>
          <w:sz w:val="32"/>
          <w:szCs w:val="32"/>
        </w:rPr>
        <w:t>滨人社字〔</w:t>
      </w:r>
      <w:r w:rsidRPr="00C62438">
        <w:rPr>
          <w:rFonts w:ascii="仿宋_GB2312" w:eastAsia="仿宋_GB2312" w:hAnsi="方正小标宋简体" w:cs="方正小标宋简体"/>
          <w:sz w:val="32"/>
          <w:szCs w:val="32"/>
        </w:rPr>
        <w:t>2018</w:t>
      </w:r>
      <w:r w:rsidRPr="00C62438">
        <w:rPr>
          <w:rFonts w:ascii="仿宋_GB2312" w:eastAsia="仿宋_GB2312" w:hAnsi="方正小标宋简体" w:cs="方正小标宋简体" w:hint="eastAsia"/>
          <w:sz w:val="32"/>
          <w:szCs w:val="32"/>
        </w:rPr>
        <w:t>〕</w:t>
      </w:r>
      <w:r w:rsidRPr="00C62438">
        <w:rPr>
          <w:rFonts w:ascii="仿宋_GB2312" w:eastAsia="仿宋_GB2312" w:hAnsi="方正小标宋简体" w:cs="方正小标宋简体"/>
          <w:sz w:val="32"/>
          <w:szCs w:val="32"/>
        </w:rPr>
        <w:t>272</w:t>
      </w:r>
      <w:r w:rsidRPr="00C62438">
        <w:rPr>
          <w:rFonts w:ascii="仿宋_GB2312" w:eastAsia="仿宋_GB2312" w:hAnsi="方正小标宋简体" w:cs="方正小标宋简体" w:hint="eastAsia"/>
          <w:sz w:val="32"/>
          <w:szCs w:val="32"/>
        </w:rPr>
        <w:t>号</w:t>
      </w:r>
    </w:p>
    <w:p w:rsidR="003A2282" w:rsidRDefault="003A2282" w:rsidP="00C62438">
      <w:pPr>
        <w:spacing w:line="470" w:lineRule="exact"/>
        <w:jc w:val="center"/>
        <w:rPr>
          <w:rFonts w:ascii="方正小标宋简体" w:eastAsia="方正小标宋简体" w:hAnsi="方正小标宋简体" w:cs="方正小标宋简体"/>
          <w:sz w:val="44"/>
          <w:szCs w:val="44"/>
        </w:rPr>
      </w:pPr>
    </w:p>
    <w:p w:rsidR="003A2282" w:rsidRDefault="003A2282" w:rsidP="00C62438">
      <w:pPr>
        <w:spacing w:line="47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关于印发《滨州市企业技能人才自主评价工作方案（试行）》的通知</w:t>
      </w:r>
    </w:p>
    <w:p w:rsidR="003A2282" w:rsidRDefault="003A2282" w:rsidP="00C62438">
      <w:pPr>
        <w:spacing w:line="470" w:lineRule="exact"/>
        <w:rPr>
          <w:rFonts w:ascii="方正小标宋简体" w:eastAsia="方正小标宋简体" w:hAnsi="方正小标宋简体" w:cs="方正小标宋简体"/>
          <w:sz w:val="44"/>
          <w:szCs w:val="44"/>
        </w:rPr>
      </w:pPr>
    </w:p>
    <w:p w:rsidR="003A2282" w:rsidRDefault="003A2282" w:rsidP="00C62438">
      <w:pPr>
        <w:spacing w:line="470" w:lineRule="exact"/>
        <w:rPr>
          <w:rFonts w:ascii="楷体_GB2312" w:eastAsia="楷体_GB2312" w:hAnsi="楷体_GB2312" w:cs="楷体_GB2312"/>
          <w:sz w:val="32"/>
          <w:szCs w:val="32"/>
        </w:rPr>
      </w:pPr>
      <w:r>
        <w:rPr>
          <w:rFonts w:ascii="楷体_GB2312" w:eastAsia="楷体_GB2312" w:hAnsi="楷体_GB2312" w:cs="楷体_GB2312" w:hint="eastAsia"/>
          <w:sz w:val="32"/>
          <w:szCs w:val="32"/>
        </w:rPr>
        <w:t>各县（市、区）人力资源和社会保障局，经济技术开发区、高新区、北海经济开发区党群工作部，市直及驻滨有关部门（单位），有关企业：</w:t>
      </w:r>
    </w:p>
    <w:p w:rsidR="003A2282" w:rsidRDefault="003A2282" w:rsidP="00C62438">
      <w:pPr>
        <w:spacing w:line="47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为深入贯彻落实国家和省关于分类推进人才评价机制改革的有关精神，充分发挥用人主体在技能人才评价、人力资源开发中的重要作用，打造一支适应经济高质量发展的技能人才队伍，强化新旧动能转换人才支撑，市人力资源和社会保障局研究制定了《滨州市企业技能人才自主评价工作方案（试行）》，现印发给你们，请结合实际，认真遵照执行。</w:t>
      </w:r>
    </w:p>
    <w:p w:rsidR="003A2282" w:rsidRDefault="003A2282" w:rsidP="00C62438">
      <w:pPr>
        <w:spacing w:line="470" w:lineRule="exact"/>
        <w:ind w:firstLine="640"/>
        <w:rPr>
          <w:rFonts w:ascii="楷体_GB2312" w:eastAsia="楷体_GB2312" w:hAnsi="楷体_GB2312" w:cs="楷体_GB2312"/>
          <w:sz w:val="32"/>
          <w:szCs w:val="32"/>
        </w:rPr>
      </w:pPr>
    </w:p>
    <w:p w:rsidR="003A2282" w:rsidRDefault="003A2282" w:rsidP="00C62438">
      <w:pPr>
        <w:spacing w:line="470" w:lineRule="exact"/>
        <w:ind w:firstLineChars="1002" w:firstLine="3206"/>
        <w:rPr>
          <w:rFonts w:ascii="楷体_GB2312" w:eastAsia="楷体_GB2312" w:hAnsi="楷体_GB2312" w:cs="楷体_GB2312"/>
          <w:sz w:val="32"/>
          <w:szCs w:val="32"/>
        </w:rPr>
      </w:pPr>
      <w:r>
        <w:rPr>
          <w:rFonts w:ascii="楷体_GB2312" w:eastAsia="楷体_GB2312" w:hAnsi="楷体_GB2312" w:cs="楷体_GB2312" w:hint="eastAsia"/>
          <w:sz w:val="32"/>
          <w:szCs w:val="32"/>
        </w:rPr>
        <w:t>滨州市人力资源和社会保障局</w:t>
      </w:r>
    </w:p>
    <w:p w:rsidR="003A2282" w:rsidRDefault="003A2282" w:rsidP="00C62438">
      <w:pPr>
        <w:spacing w:line="470" w:lineRule="exact"/>
        <w:ind w:firstLineChars="1202" w:firstLine="3846"/>
        <w:rPr>
          <w:rFonts w:ascii="楷体_GB2312" w:eastAsia="楷体_GB2312" w:hAnsi="楷体_GB2312" w:cs="楷体_GB2312"/>
          <w:sz w:val="32"/>
          <w:szCs w:val="32"/>
        </w:rPr>
      </w:pPr>
      <w:smartTag w:uri="urn:schemas-microsoft-com:office:smarttags" w:element="chsdate">
        <w:smartTagPr>
          <w:attr w:name="IsROCDate" w:val="False"/>
          <w:attr w:name="IsLunarDate" w:val="False"/>
          <w:attr w:name="Day" w:val="11"/>
          <w:attr w:name="Month" w:val="12"/>
          <w:attr w:name="Year" w:val="2018"/>
        </w:smartTagPr>
        <w:r>
          <w:rPr>
            <w:rFonts w:ascii="楷体_GB2312" w:eastAsia="楷体_GB2312" w:hAnsi="楷体_GB2312" w:cs="楷体_GB2312"/>
            <w:sz w:val="32"/>
            <w:szCs w:val="32"/>
          </w:rPr>
          <w:t>2018</w:t>
        </w:r>
        <w:r>
          <w:rPr>
            <w:rFonts w:ascii="楷体_GB2312" w:eastAsia="楷体_GB2312" w:hAnsi="楷体_GB2312" w:cs="楷体_GB2312" w:hint="eastAsia"/>
            <w:sz w:val="32"/>
            <w:szCs w:val="32"/>
          </w:rPr>
          <w:t>年</w:t>
        </w:r>
        <w:r>
          <w:rPr>
            <w:rFonts w:ascii="楷体_GB2312" w:eastAsia="楷体_GB2312" w:hAnsi="楷体_GB2312" w:cs="楷体_GB2312"/>
            <w:sz w:val="32"/>
            <w:szCs w:val="32"/>
          </w:rPr>
          <w:t>12</w:t>
        </w:r>
        <w:r>
          <w:rPr>
            <w:rFonts w:ascii="楷体_GB2312" w:eastAsia="楷体_GB2312" w:hAnsi="楷体_GB2312" w:cs="楷体_GB2312" w:hint="eastAsia"/>
            <w:sz w:val="32"/>
            <w:szCs w:val="32"/>
          </w:rPr>
          <w:t>月</w:t>
        </w:r>
        <w:r>
          <w:rPr>
            <w:rFonts w:ascii="楷体_GB2312" w:eastAsia="楷体_GB2312" w:hAnsi="楷体_GB2312" w:cs="楷体_GB2312"/>
            <w:sz w:val="32"/>
            <w:szCs w:val="32"/>
          </w:rPr>
          <w:t>11</w:t>
        </w:r>
        <w:bookmarkStart w:id="0" w:name="_GoBack"/>
        <w:bookmarkEnd w:id="0"/>
        <w:r>
          <w:rPr>
            <w:rFonts w:ascii="楷体_GB2312" w:eastAsia="楷体_GB2312" w:hAnsi="楷体_GB2312" w:cs="楷体_GB2312" w:hint="eastAsia"/>
            <w:sz w:val="32"/>
            <w:szCs w:val="32"/>
          </w:rPr>
          <w:t>日</w:t>
        </w:r>
      </w:smartTag>
    </w:p>
    <w:p w:rsidR="003A2282" w:rsidRDefault="003A2282" w:rsidP="00C62438">
      <w:pPr>
        <w:spacing w:line="47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（此件主动公开）</w:t>
      </w:r>
    </w:p>
    <w:p w:rsidR="003A2282" w:rsidRDefault="003A2282" w:rsidP="00C62438">
      <w:pPr>
        <w:spacing w:line="47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（联系单位：滨州市职业技能鉴定中心）</w:t>
      </w:r>
    </w:p>
    <w:p w:rsidR="003A2282" w:rsidRDefault="003A2282">
      <w:pPr>
        <w:spacing w:line="600" w:lineRule="exact"/>
        <w:ind w:firstLineChars="1202" w:firstLine="3846"/>
        <w:rPr>
          <w:rFonts w:ascii="仿宋_GB2312" w:eastAsia="仿宋_GB2312" w:hAnsi="仿宋_GB2312" w:cs="仿宋_GB2312"/>
          <w:sz w:val="32"/>
          <w:szCs w:val="32"/>
        </w:rPr>
      </w:pPr>
    </w:p>
    <w:p w:rsidR="003A2282" w:rsidRDefault="003A2282">
      <w:pPr>
        <w:spacing w:line="600" w:lineRule="exact"/>
        <w:jc w:val="center"/>
        <w:rPr>
          <w:rFonts w:ascii="方正小标宋简体" w:eastAsia="方正小标宋简体" w:hAnsi="方正小标宋简体" w:cs="方正小标宋简体"/>
          <w:sz w:val="44"/>
          <w:szCs w:val="44"/>
        </w:rPr>
      </w:pPr>
    </w:p>
    <w:p w:rsidR="003A2282" w:rsidRDefault="003A2282">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滨州市企业技能人才自主评价工作方案（试行）</w:t>
      </w:r>
    </w:p>
    <w:p w:rsidR="003A2282" w:rsidRDefault="003A2282">
      <w:pPr>
        <w:spacing w:line="600" w:lineRule="exact"/>
        <w:jc w:val="center"/>
        <w:rPr>
          <w:rFonts w:ascii="仿宋_GB2312" w:eastAsia="仿宋_GB2312" w:hAnsi="仿宋_GB2312" w:cs="仿宋_GB2312"/>
          <w:sz w:val="32"/>
          <w:szCs w:val="32"/>
        </w:rPr>
      </w:pP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助推全市新旧动能转换重大工程加快实施，加强技能人才队伍建设，确立企业在技能人才评价中的主体地位，推进技能人才评价工作规范化、标准化发展，根据中共中央办公厅、国务院办公厅《关于分类推进人才评价机制改革的指导意见》（中办发〔</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号）、《关于提高技术工人待遇的意见》和省人力资源和社会保障厅《关于加强高技能人才工作助推产业转型升级的意见》（鲁人社发〔</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22</w:t>
      </w:r>
      <w:r>
        <w:rPr>
          <w:rFonts w:ascii="仿宋_GB2312" w:eastAsia="仿宋_GB2312" w:hAnsi="仿宋_GB2312" w:cs="仿宋_GB2312" w:hint="eastAsia"/>
          <w:sz w:val="32"/>
          <w:szCs w:val="32"/>
        </w:rPr>
        <w:t>号）精神，结合实际，制定如下工作方案。</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一、指导思想</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深入贯彻落实党的十九大精神，围绕市委、市政府聚力新旧动能转换、壮大五大千亿级产业集群的决策部署，健全以职业能力为导向、以工作业绩为重点、注重职业道德和知识水平的技能人才评价体系，分类建立体现不同职业、不同岗位、不同层次技能人才特点的评价机制，让技能人才价值得到充分尊重和体现，为全市加快实施新旧动能转换重大工程提供强大的人才支撑。</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二、评价范围</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技能人才自主评价是指在国家职业技能标准统一框架内，企业根据自身生产、工作岗位、人力资源管理的需要，自主对在岗职工执行操作规程、完成工作任务、解决实际问题、职业道德素养、创新创造能力等进行考核评价，确定相应技能水平。企业开展技能人才自主评价的范围包括：</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sz w:val="32"/>
          <w:szCs w:val="32"/>
        </w:rPr>
        <w:t>(</w:t>
      </w:r>
      <w:r>
        <w:rPr>
          <w:rFonts w:ascii="楷体_GB2312" w:eastAsia="楷体_GB2312" w:hAnsi="楷体_GB2312" w:cs="楷体_GB2312" w:hint="eastAsia"/>
          <w:sz w:val="32"/>
          <w:szCs w:val="32"/>
        </w:rPr>
        <w:t>一</w:t>
      </w:r>
      <w:r>
        <w:rPr>
          <w:rFonts w:ascii="楷体_GB2312" w:eastAsia="楷体_GB2312" w:hAnsi="楷体_GB2312" w:cs="楷体_GB2312"/>
          <w:sz w:val="32"/>
          <w:szCs w:val="32"/>
        </w:rPr>
        <w:t>)</w:t>
      </w:r>
      <w:r>
        <w:rPr>
          <w:rFonts w:ascii="楷体_GB2312" w:eastAsia="楷体_GB2312" w:hAnsi="楷体_GB2312" w:cs="楷体_GB2312" w:hint="eastAsia"/>
          <w:sz w:val="32"/>
          <w:szCs w:val="32"/>
        </w:rPr>
        <w:t>国家职业资格评价。</w:t>
      </w:r>
      <w:r>
        <w:rPr>
          <w:rFonts w:ascii="仿宋_GB2312" w:eastAsia="仿宋_GB2312" w:hAnsi="仿宋_GB2312" w:cs="仿宋_GB2312" w:hint="eastAsia"/>
          <w:sz w:val="32"/>
          <w:szCs w:val="32"/>
        </w:rPr>
        <w:t>依据国家职业标准、结合岗位要求</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主要面向本企业职工、在鉴定职业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工种</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目录清单内开展鉴定。全国（省）统考职业按有关规定执行。我市开展自主评价的等级为五级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初级工、四级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中级工、三级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高级工。</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（二）职业技能等级认定。</w:t>
      </w:r>
      <w:r>
        <w:rPr>
          <w:rFonts w:ascii="仿宋_GB2312" w:eastAsia="仿宋_GB2312" w:hAnsi="仿宋_GB2312" w:cs="仿宋_GB2312" w:hint="eastAsia"/>
          <w:sz w:val="32"/>
          <w:szCs w:val="32"/>
        </w:rPr>
        <w:t>国家职业分类中准入类职业资格外的技能类职业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工种</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由企业依据职业标准、结合工种岗位特点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编制《职业工种岗位规范》</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在备案后原则上都可开展技能等级认定。等级划分对应国家职业资格等级</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企业可根据实际增设等级层次</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也可在每个等级内部增加档次</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但应明确自行设置的等级与国家职业资格的对应关系。</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（三）企业设置的特有工种技能等级评价。</w:t>
      </w:r>
      <w:r>
        <w:rPr>
          <w:rFonts w:ascii="仿宋_GB2312" w:eastAsia="仿宋_GB2312" w:hAnsi="仿宋_GB2312" w:cs="仿宋_GB2312" w:hint="eastAsia"/>
          <w:sz w:val="32"/>
          <w:szCs w:val="32"/>
        </w:rPr>
        <w:t>企业可在国家职业分类范围外</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对企业自行规范设置的技能类特有工种岗位进行评价。须向市职业技能鉴定中心提出申请</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备案后方可进行自主评价。</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三、申报条件</w:t>
      </w:r>
    </w:p>
    <w:p w:rsidR="003A2282" w:rsidRDefault="003A2282">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（一）企业开展自主评价工作应具备的条件</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企业依法诚信经营、按章纳税、管理规范，企业领导重视技能人才培养和评价工作，具有较完善的人力资源管理制度，已建立技能人才培养、评价、使用和激励相互衔接的工作机制，有切实可行的奖惩措施；</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企业能按规定提取职工教育经费，能够为技能人才培养、使用、评价等工作提供相应的经费保障；</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企业有技能人才队伍发展规划，按照合理的人员结构比例建立技能人才梯队；</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设有负责职工培训和评价的专（兼）职部门，有相应的工作人员；</w:t>
      </w:r>
      <w:r>
        <w:rPr>
          <w:rFonts w:ascii="仿宋_GB2312" w:eastAsia="仿宋_GB2312" w:hAnsi="仿宋_GB2312" w:cs="仿宋_GB2312"/>
          <w:sz w:val="32"/>
          <w:szCs w:val="32"/>
        </w:rPr>
        <w:t xml:space="preserve"> </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能提供与评价职业相适应的考核场地、设施设备及考评人员等。</w:t>
      </w:r>
    </w:p>
    <w:p w:rsidR="003A2282" w:rsidRDefault="003A2282">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（二）参加自主评价的人员应具备的条件</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申报人员应是与本企业签订劳动合同的在岗职工、在企业工作半年以上的在岗劳务派遣人员、校企合作培养的应届毕业生。</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参加国家职业资格评价的</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申报条件执行国家职业技能鉴定规定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参加职业技能等级认定的</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参照国家职业技能标准要求、结合企业实际</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由企业制定申报条件。一般应当按条件、逐级申报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特别优秀的可以破格申报。职业技能鉴定破格申报须向市职业技能鉴定中心备案。</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申报的职业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工种</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应与本人实际岗位一致。符合《劳动法》要求的“多能工”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应按主要岗位申报</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每次只能申报</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个职业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工种</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四、资格认定</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市人力资源和社会保障局负责审核批准企业技能人才自主评价工作。</w:t>
      </w:r>
    </w:p>
    <w:p w:rsidR="003A2282" w:rsidRDefault="003A2282">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（一）申请。</w:t>
      </w:r>
      <w:r>
        <w:rPr>
          <w:rFonts w:ascii="仿宋_GB2312" w:eastAsia="仿宋_GB2312" w:hAnsi="仿宋_GB2312" w:cs="仿宋_GB2312" w:hint="eastAsia"/>
          <w:sz w:val="32"/>
          <w:szCs w:val="32"/>
        </w:rPr>
        <w:t>符合开展自主评价基本条件的企业，应填写《技能人才自主评价申请表》（附件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），由各县（市、区）人社部门初审后，报市职业技能鉴定中心。</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（二）核实。</w:t>
      </w:r>
      <w:r>
        <w:rPr>
          <w:rFonts w:ascii="仿宋_GB2312" w:eastAsia="仿宋_GB2312" w:hAnsi="仿宋_GB2312" w:cs="仿宋_GB2312" w:hint="eastAsia"/>
          <w:sz w:val="32"/>
          <w:szCs w:val="32"/>
        </w:rPr>
        <w:t>市职业技能鉴定中心受理申请后，对申请单位提交的材料以及开展评价的职业范围、等级和对象等进行核实。</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（三）认定。</w:t>
      </w:r>
      <w:r>
        <w:rPr>
          <w:rFonts w:ascii="仿宋_GB2312" w:eastAsia="仿宋_GB2312" w:hAnsi="仿宋_GB2312" w:cs="仿宋_GB2312" w:hint="eastAsia"/>
          <w:sz w:val="32"/>
          <w:szCs w:val="32"/>
        </w:rPr>
        <w:t>对核实合格的企业，由市职业技能鉴定中心报市人力资源和社会保障局批准。</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五、实施步骤</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（一）制定实施方案。</w:t>
      </w:r>
      <w:r>
        <w:rPr>
          <w:rFonts w:ascii="仿宋_GB2312" w:eastAsia="仿宋_GB2312" w:hAnsi="仿宋_GB2312" w:cs="仿宋_GB2312" w:hint="eastAsia"/>
          <w:sz w:val="32"/>
          <w:szCs w:val="32"/>
        </w:rPr>
        <w:t>经批准开展技能人才自主评价的企业，每次开展自主评价工作时，需将《技能人才自主评价实施方案》（附件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）、《企业技能人才自主评价实施申报表》（附件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）、《企业技能人才自主评价申报人员名册》（附件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）报各县（市、区）人社部门初审后，提前</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个工作日报市职业技能鉴定中心备案。企业依据实施方案组织开展技能人才自主评价工作。</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（二）确定考评方式。</w:t>
      </w:r>
      <w:r>
        <w:rPr>
          <w:rFonts w:ascii="仿宋_GB2312" w:eastAsia="仿宋_GB2312" w:hAnsi="仿宋_GB2312" w:cs="仿宋_GB2312" w:hint="eastAsia"/>
          <w:sz w:val="32"/>
          <w:szCs w:val="32"/>
        </w:rPr>
        <w:t>国家职业资格评价，由市职业技能鉴定中心按规定从国家题库抽题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企业可在考核难度不变的情况下，根据实际作适当调整。职业技能等级认定可自行组织专家命题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可自行命题与国家题库抽题相结合。企业设置的特有工种技能等级评价自行命题。企业应逐步建立分职业工种、级别的企业题库。</w:t>
      </w: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企业根据生产实际和人员情况</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可采取考核鉴定、考评结合、过程化评价和直接认定等方式进行评价。支持企业制定符合自身实际的自主评价方式</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并在实施方案中予以明确。</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考核鉴定。</w:t>
      </w:r>
      <w:r>
        <w:rPr>
          <w:rFonts w:ascii="仿宋_GB2312" w:eastAsia="仿宋_GB2312" w:hAnsi="仿宋_GB2312" w:cs="仿宋_GB2312" w:hint="eastAsia"/>
          <w:sz w:val="32"/>
          <w:szCs w:val="32"/>
        </w:rPr>
        <w:t>采用理论知识、实际操作考核等方式组织评价</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考核内容根据企业生产实际确定</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注重企业实际与考核内容有机结合。</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考评结合。</w:t>
      </w:r>
      <w:r>
        <w:rPr>
          <w:rFonts w:ascii="仿宋_GB2312" w:eastAsia="仿宋_GB2312" w:hAnsi="仿宋_GB2312" w:cs="仿宋_GB2312" w:hint="eastAsia"/>
          <w:sz w:val="32"/>
          <w:szCs w:val="32"/>
        </w:rPr>
        <w:t>采取理论实操考核、实践操作、业绩评审、业绩展示等方式</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对不同类型技能人才采取不同方式进行评价。评价要重点向解决生产问题和完成工作任务能力倾斜。</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过程化考核。</w:t>
      </w:r>
      <w:r>
        <w:rPr>
          <w:rFonts w:ascii="仿宋_GB2312" w:eastAsia="仿宋_GB2312" w:hAnsi="仿宋_GB2312" w:cs="仿宋_GB2312" w:hint="eastAsia"/>
          <w:sz w:val="32"/>
          <w:szCs w:val="32"/>
        </w:rPr>
        <w:t>依托工作现场、结合工作过程开展考评</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通过制作产品、技术攻关、完成任务等过程中体现出来的职业素养、操作水平、解决问题能力等评价认定技能水平。</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直接认定。</w:t>
      </w:r>
      <w:r>
        <w:rPr>
          <w:rFonts w:ascii="仿宋_GB2312" w:eastAsia="仿宋_GB2312" w:hAnsi="仿宋_GB2312" w:cs="仿宋_GB2312" w:hint="eastAsia"/>
          <w:sz w:val="32"/>
          <w:szCs w:val="32"/>
        </w:rPr>
        <w:t>对技术水平高超、为企业创造重大经济效益、获得省级以上技能比赛或相关奖励等人员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可直接认定相应等级。</w:t>
      </w:r>
    </w:p>
    <w:p w:rsidR="003A2282" w:rsidRDefault="003A2282">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（三）组织开展考评。</w:t>
      </w:r>
      <w:r>
        <w:rPr>
          <w:rFonts w:ascii="仿宋_GB2312" w:eastAsia="仿宋_GB2312" w:hAnsi="仿宋_GB2312" w:cs="仿宋_GB2312" w:hint="eastAsia"/>
          <w:sz w:val="32"/>
          <w:szCs w:val="32"/>
        </w:rPr>
        <w:t>各企业要在市职业技能鉴定中心指导下，结合企业实际，组织实施。</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建立专门机构。</w:t>
      </w:r>
      <w:r>
        <w:rPr>
          <w:rFonts w:ascii="仿宋_GB2312" w:eastAsia="仿宋_GB2312" w:hAnsi="仿宋_GB2312" w:cs="仿宋_GB2312" w:hint="eastAsia"/>
          <w:sz w:val="32"/>
          <w:szCs w:val="32"/>
        </w:rPr>
        <w:t>企业应成立自主评价考核委员会，下设专门考评组，考评组组成人员不少于</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人，承担自主评价的具体工作。考评组由企业相关人员和职业技能鉴定机构选派考评专家组成。</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自主开展工作。</w:t>
      </w:r>
      <w:r>
        <w:rPr>
          <w:rFonts w:ascii="仿宋_GB2312" w:eastAsia="仿宋_GB2312" w:hAnsi="仿宋_GB2312" w:cs="仿宋_GB2312" w:hint="eastAsia"/>
          <w:sz w:val="32"/>
          <w:szCs w:val="32"/>
        </w:rPr>
        <w:t>企业根据实施方案公布评价计划，开展报名、资格审核、名单公示、试卷准备、现场考评等组织工作。</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评价结果确认。</w:t>
      </w:r>
      <w:r>
        <w:rPr>
          <w:rFonts w:ascii="仿宋_GB2312" w:eastAsia="仿宋_GB2312" w:hAnsi="仿宋_GB2312" w:cs="仿宋_GB2312" w:hint="eastAsia"/>
          <w:sz w:val="32"/>
          <w:szCs w:val="32"/>
        </w:rPr>
        <w:t>由考评专家组对参评人员的成绩进行综合评审，确定评价成绩。企业应将考评成绩在网站、车间、布告栏等显著位置进行公示，公示期为</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个工作日。公示无异议的，由各县（市、区）职业技能鉴定机构将《技能人才自主评价结果汇总表》（附件</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）和《技能人才自主评价合格人员名册》（附件</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）报市职业技能鉴定中心。开展国家职业资格鉴定，按规定程序核发国家职业资格证书；开展职业技能等级认定，制发职业技能等级证书。</w:t>
      </w:r>
    </w:p>
    <w:p w:rsidR="003A2282" w:rsidRDefault="003A2282">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评审资料归档。</w:t>
      </w:r>
      <w:r>
        <w:rPr>
          <w:rFonts w:ascii="仿宋_GB2312" w:eastAsia="仿宋_GB2312" w:hAnsi="仿宋_GB2312" w:cs="仿宋_GB2312" w:hint="eastAsia"/>
          <w:sz w:val="32"/>
          <w:szCs w:val="32"/>
        </w:rPr>
        <w:t>企业实施自主评价的过程材料和参评个人材料应及时整理归档，编制案卷类目并妥善保管。</w:t>
      </w:r>
    </w:p>
    <w:p w:rsidR="003A2282" w:rsidRDefault="003A228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六、保障措施</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（一）加强组织领导。</w:t>
      </w:r>
      <w:r>
        <w:rPr>
          <w:rFonts w:ascii="仿宋_GB2312" w:eastAsia="仿宋_GB2312" w:hAnsi="仿宋_GB2312" w:cs="仿宋_GB2312" w:hint="eastAsia"/>
          <w:sz w:val="32"/>
          <w:szCs w:val="32"/>
        </w:rPr>
        <w:t>开展技能人才自主评价是全市加强高技能人才队伍建设的重要举措，是加快技能人才培养的基础性工作，各级人社部门要高度重视，强化措施，积极推进，负责做好技能人才自主评价的统筹规划、协调推进和监督管理工作；职业技能鉴定机构要做好技能人才评价技术支持、业务指导和质量监督等工作。各县（市、区）人社部门要按照上级的工作部署，采取务实有效举措，全力抓好工作落实。</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（二）夯实主体责任。</w:t>
      </w:r>
      <w:r>
        <w:rPr>
          <w:rFonts w:ascii="仿宋_GB2312" w:eastAsia="仿宋_GB2312" w:hAnsi="仿宋_GB2312" w:cs="仿宋_GB2312" w:hint="eastAsia"/>
          <w:sz w:val="32"/>
          <w:szCs w:val="32"/>
        </w:rPr>
        <w:t>各企业要切实发挥主体作用，严格按照国家有关标准和规范，组织开展评价工作。市、县（市、区）职业技能鉴定机构要充分发挥职能作用，严格把关工种范围确定、考评人员委派、外部专家选派等工作，及时向开展技能人才自主评价的企业派遣质量督导员，对企业自主评价现场的管理与秩序、场地与设备、考场纪律、考评专家配备与行为、试卷的管理与收发等考务工作进行督导。对评价工作不规范或评价质量不符合要求的，不予认定其评价结果。</w:t>
      </w:r>
    </w:p>
    <w:p w:rsidR="003A2282" w:rsidRDefault="003A2282">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（三）严肃考评纪律。</w:t>
      </w:r>
      <w:r>
        <w:rPr>
          <w:rFonts w:ascii="仿宋_GB2312" w:eastAsia="仿宋_GB2312" w:hAnsi="仿宋_GB2312" w:cs="仿宋_GB2312" w:hint="eastAsia"/>
          <w:sz w:val="32"/>
          <w:szCs w:val="32"/>
        </w:rPr>
        <w:t>考评过程要严格执行职业技能鉴定的法律法规和制度要求，确保考评工作公平、公正、公开、有序开展。企业技能人才自主评价工作机构工作人员违纪违规的，由所在单位按照《山东省职业资格考核鉴定违纪处理暂行规定》处理，并视情取消该企业自主评价资质。职业技能鉴定机构选派的考评专家违纪违规的，取消评审专家资格。</w:t>
      </w:r>
    </w:p>
    <w:p w:rsidR="003A2282" w:rsidRDefault="003A2282">
      <w:pPr>
        <w:spacing w:line="600" w:lineRule="exact"/>
        <w:ind w:firstLineChars="200" w:firstLine="640"/>
        <w:rPr>
          <w:rFonts w:ascii="仿宋_GB2312" w:eastAsia="仿宋_GB2312" w:hAnsi="仿宋_GB2312" w:cs="仿宋_GB2312"/>
          <w:sz w:val="32"/>
          <w:szCs w:val="32"/>
        </w:rPr>
      </w:pPr>
    </w:p>
    <w:p w:rsidR="003A2282" w:rsidRDefault="003A228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《技能人才自主评价申请表》</w:t>
      </w:r>
    </w:p>
    <w:p w:rsidR="003A2282" w:rsidRDefault="003A228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《技能人才自主评价实施方案（模版）》</w:t>
      </w:r>
    </w:p>
    <w:p w:rsidR="003A2282" w:rsidRDefault="003A228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《技能人才自主评价实施申报表》</w:t>
      </w:r>
    </w:p>
    <w:p w:rsidR="003A2282" w:rsidRDefault="003A228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《技能人才自主评价申报人员名册》</w:t>
      </w:r>
    </w:p>
    <w:p w:rsidR="003A2282" w:rsidRDefault="003A228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《技能人才自主评价结果汇总表》</w:t>
      </w:r>
    </w:p>
    <w:p w:rsidR="003A2282" w:rsidRDefault="003A228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《技能人才自主评价合格人员名册》</w:t>
      </w:r>
    </w:p>
    <w:p w:rsidR="003A2282" w:rsidRDefault="003A2282">
      <w:pPr>
        <w:spacing w:line="600" w:lineRule="exact"/>
        <w:rPr>
          <w:rFonts w:ascii="仿宋_GB2312" w:eastAsia="仿宋_GB2312" w:hAnsi="仿宋_GB2312" w:cs="仿宋_GB2312"/>
          <w:sz w:val="32"/>
          <w:szCs w:val="32"/>
        </w:rPr>
      </w:pPr>
    </w:p>
    <w:p w:rsidR="003A2282" w:rsidRDefault="003A2282">
      <w:pPr>
        <w:spacing w:line="600" w:lineRule="exact"/>
        <w:ind w:firstLineChars="1300" w:firstLine="4160"/>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p>
    <w:p w:rsidR="003A2282" w:rsidRDefault="003A2282">
      <w:pPr>
        <w:spacing w:line="5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3A2282" w:rsidRDefault="003A2282">
      <w:pPr>
        <w:spacing w:line="500" w:lineRule="exact"/>
        <w:jc w:val="center"/>
        <w:rPr>
          <w:rFonts w:eastAsia="方正小标宋简体"/>
          <w:sz w:val="44"/>
          <w:szCs w:val="44"/>
        </w:rPr>
      </w:pPr>
      <w:r>
        <w:rPr>
          <w:rFonts w:eastAsia="方正小标宋简体" w:hint="eastAsia"/>
          <w:sz w:val="44"/>
          <w:szCs w:val="44"/>
        </w:rPr>
        <w:t>技能人才自主评价申请表</w:t>
      </w:r>
    </w:p>
    <w:tbl>
      <w:tblPr>
        <w:tblW w:w="87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1597"/>
        <w:gridCol w:w="1246"/>
        <w:gridCol w:w="1186"/>
        <w:gridCol w:w="1187"/>
        <w:gridCol w:w="1188"/>
        <w:gridCol w:w="1188"/>
        <w:gridCol w:w="1188"/>
      </w:tblGrid>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单位名称</w:t>
            </w:r>
          </w:p>
        </w:tc>
        <w:tc>
          <w:tcPr>
            <w:tcW w:w="3619" w:type="dxa"/>
            <w:gridSpan w:val="3"/>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法人代表</w:t>
            </w:r>
          </w:p>
        </w:tc>
        <w:tc>
          <w:tcPr>
            <w:tcW w:w="2376" w:type="dxa"/>
            <w:gridSpan w:val="2"/>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地</w:t>
            </w:r>
            <w:r>
              <w:rPr>
                <w:rFonts w:ascii="仿宋_GB2312" w:eastAsia="仿宋_GB2312" w:hAnsi="仿宋_GB2312" w:cs="仿宋_GB2312"/>
                <w:szCs w:val="21"/>
              </w:rPr>
              <w:t xml:space="preserve">    </w:t>
            </w:r>
            <w:r>
              <w:rPr>
                <w:rFonts w:ascii="仿宋_GB2312" w:eastAsia="仿宋_GB2312" w:hAnsi="仿宋_GB2312" w:cs="仿宋_GB2312" w:hint="eastAsia"/>
                <w:szCs w:val="21"/>
              </w:rPr>
              <w:t>址</w:t>
            </w:r>
          </w:p>
        </w:tc>
        <w:tc>
          <w:tcPr>
            <w:tcW w:w="3619" w:type="dxa"/>
            <w:gridSpan w:val="3"/>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邮政编码</w:t>
            </w:r>
          </w:p>
        </w:tc>
        <w:tc>
          <w:tcPr>
            <w:tcW w:w="2376" w:type="dxa"/>
            <w:gridSpan w:val="2"/>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单位性质</w:t>
            </w:r>
          </w:p>
        </w:tc>
        <w:tc>
          <w:tcPr>
            <w:tcW w:w="7183" w:type="dxa"/>
            <w:gridSpan w:val="6"/>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□国有</w:t>
            </w:r>
            <w:r>
              <w:rPr>
                <w:rFonts w:ascii="仿宋_GB2312" w:eastAsia="仿宋_GB2312" w:hAnsi="仿宋_GB2312" w:cs="仿宋_GB2312"/>
                <w:szCs w:val="21"/>
              </w:rPr>
              <w:t xml:space="preserve">    </w:t>
            </w:r>
            <w:r>
              <w:rPr>
                <w:rFonts w:ascii="仿宋_GB2312" w:eastAsia="仿宋_GB2312" w:hAnsi="仿宋_GB2312" w:cs="仿宋_GB2312" w:hint="eastAsia"/>
                <w:szCs w:val="21"/>
              </w:rPr>
              <w:t>□外资</w:t>
            </w:r>
            <w:r>
              <w:rPr>
                <w:rFonts w:ascii="仿宋_GB2312" w:eastAsia="仿宋_GB2312" w:hAnsi="仿宋_GB2312" w:cs="仿宋_GB2312"/>
                <w:szCs w:val="21"/>
              </w:rPr>
              <w:t xml:space="preserve">    </w:t>
            </w:r>
            <w:r>
              <w:rPr>
                <w:rFonts w:ascii="仿宋_GB2312" w:eastAsia="仿宋_GB2312" w:hAnsi="仿宋_GB2312" w:cs="仿宋_GB2312" w:hint="eastAsia"/>
                <w:szCs w:val="21"/>
              </w:rPr>
              <w:t>□民营</w:t>
            </w:r>
            <w:r>
              <w:rPr>
                <w:rFonts w:ascii="仿宋_GB2312" w:eastAsia="仿宋_GB2312" w:hAnsi="仿宋_GB2312" w:cs="仿宋_GB2312"/>
                <w:szCs w:val="21"/>
              </w:rPr>
              <w:t xml:space="preserve">    </w:t>
            </w:r>
            <w:r>
              <w:rPr>
                <w:rFonts w:ascii="仿宋_GB2312" w:eastAsia="仿宋_GB2312" w:hAnsi="仿宋_GB2312" w:cs="仿宋_GB2312" w:hint="eastAsia"/>
                <w:szCs w:val="21"/>
              </w:rPr>
              <w:t>□其他</w:t>
            </w:r>
          </w:p>
        </w:tc>
      </w:tr>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w:t>
            </w:r>
            <w:r>
              <w:rPr>
                <w:rFonts w:ascii="仿宋_GB2312" w:eastAsia="仿宋_GB2312" w:hAnsi="仿宋_GB2312" w:cs="仿宋_GB2312"/>
                <w:szCs w:val="21"/>
              </w:rPr>
              <w:t xml:space="preserve"> </w:t>
            </w:r>
            <w:r>
              <w:rPr>
                <w:rFonts w:ascii="仿宋_GB2312" w:eastAsia="仿宋_GB2312" w:hAnsi="仿宋_GB2312" w:cs="仿宋_GB2312" w:hint="eastAsia"/>
                <w:szCs w:val="21"/>
              </w:rPr>
              <w:t>系</w:t>
            </w:r>
            <w:r>
              <w:rPr>
                <w:rFonts w:ascii="仿宋_GB2312" w:eastAsia="仿宋_GB2312" w:hAnsi="仿宋_GB2312" w:cs="仿宋_GB2312"/>
                <w:szCs w:val="21"/>
              </w:rPr>
              <w:t xml:space="preserve"> </w:t>
            </w:r>
            <w:r>
              <w:rPr>
                <w:rFonts w:ascii="仿宋_GB2312" w:eastAsia="仿宋_GB2312" w:hAnsi="仿宋_GB2312" w:cs="仿宋_GB2312" w:hint="eastAsia"/>
                <w:szCs w:val="21"/>
              </w:rPr>
              <w:t>人</w:t>
            </w:r>
          </w:p>
        </w:tc>
        <w:tc>
          <w:tcPr>
            <w:tcW w:w="1246" w:type="dxa"/>
            <w:vAlign w:val="center"/>
          </w:tcPr>
          <w:p w:rsidR="003A2282" w:rsidRDefault="003A2282">
            <w:pPr>
              <w:spacing w:line="400" w:lineRule="exact"/>
              <w:jc w:val="center"/>
              <w:rPr>
                <w:rFonts w:ascii="仿宋_GB2312" w:eastAsia="仿宋_GB2312" w:hAnsi="仿宋_GB2312" w:cs="仿宋_GB2312"/>
                <w:szCs w:val="21"/>
              </w:rPr>
            </w:pPr>
          </w:p>
        </w:tc>
        <w:tc>
          <w:tcPr>
            <w:tcW w:w="1186"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联系电话</w:t>
            </w:r>
          </w:p>
        </w:tc>
        <w:tc>
          <w:tcPr>
            <w:tcW w:w="1187" w:type="dxa"/>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电子信箱</w:t>
            </w:r>
          </w:p>
        </w:tc>
        <w:tc>
          <w:tcPr>
            <w:tcW w:w="2376" w:type="dxa"/>
            <w:gridSpan w:val="2"/>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机构代码</w:t>
            </w:r>
          </w:p>
        </w:tc>
        <w:tc>
          <w:tcPr>
            <w:tcW w:w="2432" w:type="dxa"/>
            <w:gridSpan w:val="2"/>
            <w:vAlign w:val="center"/>
          </w:tcPr>
          <w:p w:rsidR="003A2282" w:rsidRDefault="003A2282">
            <w:pPr>
              <w:spacing w:line="400" w:lineRule="exact"/>
              <w:jc w:val="center"/>
              <w:rPr>
                <w:rFonts w:ascii="仿宋_GB2312" w:eastAsia="仿宋_GB2312" w:hAnsi="仿宋_GB2312" w:cs="仿宋_GB2312"/>
                <w:szCs w:val="21"/>
              </w:rPr>
            </w:pPr>
          </w:p>
        </w:tc>
        <w:tc>
          <w:tcPr>
            <w:tcW w:w="2375" w:type="dxa"/>
            <w:gridSpan w:val="2"/>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主营业务</w:t>
            </w:r>
          </w:p>
        </w:tc>
        <w:tc>
          <w:tcPr>
            <w:tcW w:w="2376" w:type="dxa"/>
            <w:gridSpan w:val="2"/>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461"/>
          <w:jc w:val="center"/>
        </w:trPr>
        <w:tc>
          <w:tcPr>
            <w:tcW w:w="159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主体职业</w:t>
            </w:r>
          </w:p>
        </w:tc>
        <w:tc>
          <w:tcPr>
            <w:tcW w:w="7183" w:type="dxa"/>
            <w:gridSpan w:val="6"/>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461"/>
          <w:jc w:val="center"/>
        </w:trPr>
        <w:tc>
          <w:tcPr>
            <w:tcW w:w="1597" w:type="dxa"/>
            <w:vMerge w:val="restart"/>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持有职业资格证书职工人数（人）</w:t>
            </w:r>
          </w:p>
        </w:tc>
        <w:tc>
          <w:tcPr>
            <w:tcW w:w="1246"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初级工</w:t>
            </w:r>
          </w:p>
        </w:tc>
        <w:tc>
          <w:tcPr>
            <w:tcW w:w="1186"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中级工</w:t>
            </w:r>
          </w:p>
        </w:tc>
        <w:tc>
          <w:tcPr>
            <w:tcW w:w="1187"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高级工</w:t>
            </w: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技师</w:t>
            </w: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高级技师</w:t>
            </w:r>
          </w:p>
        </w:tc>
        <w:tc>
          <w:tcPr>
            <w:tcW w:w="1188" w:type="dxa"/>
            <w:vAlign w:val="center"/>
          </w:tcPr>
          <w:p w:rsidR="003A2282" w:rsidRDefault="003A2282">
            <w:pPr>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合计</w:t>
            </w:r>
          </w:p>
        </w:tc>
      </w:tr>
      <w:tr w:rsidR="003A2282">
        <w:trPr>
          <w:trHeight w:val="408"/>
          <w:jc w:val="center"/>
        </w:trPr>
        <w:tc>
          <w:tcPr>
            <w:tcW w:w="1597" w:type="dxa"/>
            <w:vMerge/>
            <w:vAlign w:val="center"/>
          </w:tcPr>
          <w:p w:rsidR="003A2282" w:rsidRDefault="003A2282">
            <w:pPr>
              <w:spacing w:line="300" w:lineRule="exact"/>
              <w:jc w:val="center"/>
              <w:rPr>
                <w:rFonts w:ascii="仿宋_GB2312" w:eastAsia="仿宋_GB2312" w:hAnsi="仿宋_GB2312" w:cs="仿宋_GB2312"/>
                <w:szCs w:val="21"/>
              </w:rPr>
            </w:pPr>
          </w:p>
        </w:tc>
        <w:tc>
          <w:tcPr>
            <w:tcW w:w="1246" w:type="dxa"/>
            <w:vAlign w:val="center"/>
          </w:tcPr>
          <w:p w:rsidR="003A2282" w:rsidRDefault="003A2282">
            <w:pPr>
              <w:spacing w:line="400" w:lineRule="exact"/>
              <w:jc w:val="center"/>
              <w:rPr>
                <w:rFonts w:ascii="仿宋_GB2312" w:eastAsia="仿宋_GB2312" w:hAnsi="仿宋_GB2312" w:cs="仿宋_GB2312"/>
                <w:szCs w:val="21"/>
              </w:rPr>
            </w:pPr>
          </w:p>
        </w:tc>
        <w:tc>
          <w:tcPr>
            <w:tcW w:w="1186" w:type="dxa"/>
            <w:vAlign w:val="center"/>
          </w:tcPr>
          <w:p w:rsidR="003A2282" w:rsidRDefault="003A2282">
            <w:pPr>
              <w:spacing w:line="400" w:lineRule="exact"/>
              <w:jc w:val="center"/>
              <w:rPr>
                <w:rFonts w:ascii="仿宋_GB2312" w:eastAsia="仿宋_GB2312" w:hAnsi="仿宋_GB2312" w:cs="仿宋_GB2312"/>
                <w:szCs w:val="21"/>
              </w:rPr>
            </w:pPr>
          </w:p>
        </w:tc>
        <w:tc>
          <w:tcPr>
            <w:tcW w:w="1187" w:type="dxa"/>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p>
        </w:tc>
        <w:tc>
          <w:tcPr>
            <w:tcW w:w="1188" w:type="dxa"/>
            <w:vAlign w:val="center"/>
          </w:tcPr>
          <w:p w:rsidR="003A2282" w:rsidRDefault="003A2282">
            <w:pPr>
              <w:spacing w:line="400" w:lineRule="exact"/>
              <w:jc w:val="center"/>
              <w:rPr>
                <w:rFonts w:ascii="仿宋_GB2312" w:eastAsia="仿宋_GB2312" w:hAnsi="仿宋_GB2312" w:cs="仿宋_GB2312"/>
                <w:szCs w:val="21"/>
              </w:rPr>
            </w:pPr>
          </w:p>
        </w:tc>
      </w:tr>
      <w:tr w:rsidR="003A2282">
        <w:trPr>
          <w:trHeight w:hRule="exact" w:val="1576"/>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拟开展评价的职业（工种）、等级</w:t>
            </w:r>
          </w:p>
        </w:tc>
        <w:tc>
          <w:tcPr>
            <w:tcW w:w="7183" w:type="dxa"/>
            <w:gridSpan w:val="6"/>
            <w:vAlign w:val="bottom"/>
          </w:tcPr>
          <w:p w:rsidR="003A2282" w:rsidRDefault="003A2282">
            <w:pPr>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（可另附页）</w:t>
            </w:r>
          </w:p>
        </w:tc>
      </w:tr>
      <w:tr w:rsidR="003A2282">
        <w:trPr>
          <w:trHeight w:hRule="exact" w:val="6196"/>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申报单位简介、技能人才培养、使用、待遇及经费保障情况</w:t>
            </w:r>
          </w:p>
        </w:tc>
        <w:tc>
          <w:tcPr>
            <w:tcW w:w="7183" w:type="dxa"/>
            <w:gridSpan w:val="6"/>
            <w:vAlign w:val="bottom"/>
          </w:tcPr>
          <w:p w:rsidR="003A2282" w:rsidRDefault="003A2282">
            <w:pPr>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（可另附页）</w:t>
            </w:r>
          </w:p>
        </w:tc>
      </w:tr>
      <w:tr w:rsidR="003A2282">
        <w:trPr>
          <w:trHeight w:hRule="exact" w:val="6152"/>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考核机构设置、人员配备及场地、设备设施</w:t>
            </w:r>
          </w:p>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情况</w:t>
            </w:r>
          </w:p>
        </w:tc>
        <w:tc>
          <w:tcPr>
            <w:tcW w:w="7183" w:type="dxa"/>
            <w:gridSpan w:val="6"/>
            <w:vAlign w:val="bottom"/>
          </w:tcPr>
          <w:p w:rsidR="003A2282" w:rsidRDefault="003A2282">
            <w:pPr>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（可另附页）</w:t>
            </w:r>
          </w:p>
        </w:tc>
      </w:tr>
      <w:tr w:rsidR="003A2282">
        <w:trPr>
          <w:trHeight w:val="1859"/>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县（市、区）人社部门初审</w:t>
            </w:r>
          </w:p>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意见</w:t>
            </w:r>
          </w:p>
        </w:tc>
        <w:tc>
          <w:tcPr>
            <w:tcW w:w="7183" w:type="dxa"/>
            <w:gridSpan w:val="6"/>
            <w:vAlign w:val="bottom"/>
          </w:tcPr>
          <w:p w:rsidR="003A2282" w:rsidRDefault="003A2282">
            <w:pPr>
              <w:wordWrap w:val="0"/>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签章：</w:t>
            </w:r>
            <w:r>
              <w:rPr>
                <w:rFonts w:ascii="仿宋_GB2312" w:eastAsia="仿宋_GB2312" w:hAnsi="仿宋_GB2312" w:cs="仿宋_GB2312"/>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szCs w:val="21"/>
              </w:rPr>
              <w:t xml:space="preserve">    </w:t>
            </w:r>
            <w:r>
              <w:rPr>
                <w:rFonts w:ascii="仿宋_GB2312" w:eastAsia="仿宋_GB2312" w:hAnsi="仿宋_GB2312" w:cs="仿宋_GB2312" w:hint="eastAsia"/>
                <w:szCs w:val="21"/>
              </w:rPr>
              <w:t>日</w:t>
            </w:r>
          </w:p>
        </w:tc>
      </w:tr>
      <w:tr w:rsidR="003A2282">
        <w:trPr>
          <w:trHeight w:val="2009"/>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市职业技能鉴定中心意见</w:t>
            </w:r>
          </w:p>
        </w:tc>
        <w:tc>
          <w:tcPr>
            <w:tcW w:w="7183" w:type="dxa"/>
            <w:gridSpan w:val="6"/>
            <w:vAlign w:val="bottom"/>
          </w:tcPr>
          <w:p w:rsidR="003A2282" w:rsidRDefault="003A2282">
            <w:pPr>
              <w:wordWrap w:val="0"/>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签章：</w:t>
            </w:r>
            <w:r>
              <w:rPr>
                <w:rFonts w:ascii="仿宋_GB2312" w:eastAsia="仿宋_GB2312" w:hAnsi="仿宋_GB2312" w:cs="仿宋_GB2312"/>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szCs w:val="21"/>
              </w:rPr>
              <w:t xml:space="preserve">    </w:t>
            </w:r>
            <w:r>
              <w:rPr>
                <w:rFonts w:ascii="仿宋_GB2312" w:eastAsia="仿宋_GB2312" w:hAnsi="仿宋_GB2312" w:cs="仿宋_GB2312" w:hint="eastAsia"/>
                <w:szCs w:val="21"/>
              </w:rPr>
              <w:t>日</w:t>
            </w:r>
          </w:p>
        </w:tc>
      </w:tr>
      <w:tr w:rsidR="003A2282">
        <w:trPr>
          <w:trHeight w:hRule="exact" w:val="2030"/>
          <w:jc w:val="center"/>
        </w:trPr>
        <w:tc>
          <w:tcPr>
            <w:tcW w:w="1597" w:type="dxa"/>
            <w:vAlign w:val="center"/>
          </w:tcPr>
          <w:p w:rsidR="003A2282" w:rsidRDefault="003A2282">
            <w:pPr>
              <w:spacing w:line="3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市人社局意见</w:t>
            </w:r>
          </w:p>
        </w:tc>
        <w:tc>
          <w:tcPr>
            <w:tcW w:w="7183" w:type="dxa"/>
            <w:gridSpan w:val="6"/>
            <w:vAlign w:val="bottom"/>
          </w:tcPr>
          <w:p w:rsidR="003A2282" w:rsidRDefault="003A2282">
            <w:pPr>
              <w:spacing w:line="400" w:lineRule="exact"/>
              <w:jc w:val="right"/>
              <w:rPr>
                <w:rFonts w:ascii="仿宋_GB2312" w:eastAsia="仿宋_GB2312" w:hAnsi="仿宋_GB2312" w:cs="仿宋_GB2312"/>
                <w:szCs w:val="21"/>
              </w:rPr>
            </w:pPr>
            <w:r>
              <w:rPr>
                <w:rFonts w:ascii="仿宋_GB2312" w:eastAsia="仿宋_GB2312" w:hAnsi="仿宋_GB2312" w:cs="仿宋_GB2312" w:hint="eastAsia"/>
                <w:szCs w:val="21"/>
              </w:rPr>
              <w:t>签章：</w:t>
            </w:r>
            <w:r>
              <w:rPr>
                <w:rFonts w:ascii="仿宋_GB2312" w:eastAsia="仿宋_GB2312" w:hAnsi="仿宋_GB2312" w:cs="仿宋_GB2312"/>
                <w:szCs w:val="21"/>
              </w:rPr>
              <w:t xml:space="preserve">            </w:t>
            </w:r>
            <w:r>
              <w:rPr>
                <w:rFonts w:ascii="仿宋_GB2312" w:eastAsia="仿宋_GB2312" w:hAnsi="仿宋_GB2312" w:cs="仿宋_GB2312" w:hint="eastAsia"/>
                <w:szCs w:val="21"/>
              </w:rPr>
              <w:t>年</w:t>
            </w:r>
            <w:r>
              <w:rPr>
                <w:rFonts w:ascii="仿宋_GB2312" w:eastAsia="仿宋_GB2312" w:hAnsi="仿宋_GB2312" w:cs="仿宋_GB2312"/>
                <w:szCs w:val="21"/>
              </w:rPr>
              <w:t xml:space="preserve">    </w:t>
            </w:r>
            <w:r>
              <w:rPr>
                <w:rFonts w:ascii="仿宋_GB2312" w:eastAsia="仿宋_GB2312" w:hAnsi="仿宋_GB2312" w:cs="仿宋_GB2312" w:hint="eastAsia"/>
                <w:szCs w:val="21"/>
              </w:rPr>
              <w:t>月</w:t>
            </w:r>
            <w:r>
              <w:rPr>
                <w:rFonts w:ascii="仿宋_GB2312" w:eastAsia="仿宋_GB2312" w:hAnsi="仿宋_GB2312" w:cs="仿宋_GB2312"/>
                <w:szCs w:val="21"/>
              </w:rPr>
              <w:t xml:space="preserve">    </w:t>
            </w:r>
            <w:r>
              <w:rPr>
                <w:rFonts w:ascii="仿宋_GB2312" w:eastAsia="仿宋_GB2312" w:hAnsi="仿宋_GB2312" w:cs="仿宋_GB2312" w:hint="eastAsia"/>
                <w:szCs w:val="21"/>
              </w:rPr>
              <w:t>日</w:t>
            </w:r>
          </w:p>
        </w:tc>
      </w:tr>
    </w:tbl>
    <w:p w:rsidR="003A2282" w:rsidRDefault="003A2282">
      <w:pPr>
        <w:spacing w:line="500" w:lineRule="exact"/>
        <w:ind w:firstLineChars="100" w:firstLine="199"/>
        <w:rPr>
          <w:rFonts w:ascii="仿宋_GB2312" w:eastAsia="仿宋_GB2312" w:hAnsi="仿宋_GB2312" w:cs="仿宋_GB2312"/>
          <w:szCs w:val="21"/>
        </w:rPr>
      </w:pPr>
      <w:r>
        <w:rPr>
          <w:rFonts w:ascii="仿宋_GB2312" w:eastAsia="仿宋_GB2312" w:hAnsi="仿宋_GB2312" w:cs="仿宋_GB2312" w:hint="eastAsia"/>
          <w:w w:val="95"/>
          <w:szCs w:val="21"/>
        </w:rPr>
        <w:t>备注：本表一式四份，企业、县（市、区）人社部门、市职业技能鉴定中心、市人社局分别留存。</w:t>
      </w:r>
    </w:p>
    <w:p w:rsidR="003A2282" w:rsidRDefault="003A2282">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3A2282" w:rsidRDefault="003A2282">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XX</w:t>
      </w:r>
      <w:r>
        <w:rPr>
          <w:rFonts w:ascii="方正小标宋简体" w:eastAsia="方正小标宋简体" w:hAnsi="方正小标宋简体" w:cs="方正小标宋简体" w:hint="eastAsia"/>
          <w:sz w:val="44"/>
          <w:szCs w:val="44"/>
        </w:rPr>
        <w:t>企业技能人才自主评价实施方案（模版）</w:t>
      </w:r>
    </w:p>
    <w:p w:rsidR="003A2282" w:rsidRDefault="003A2282">
      <w:pPr>
        <w:spacing w:line="500" w:lineRule="exact"/>
        <w:jc w:val="left"/>
        <w:rPr>
          <w:rFonts w:ascii="仿宋_GB2312" w:eastAsia="仿宋_GB2312" w:hAnsi="仿宋_GB2312" w:cs="仿宋_GB2312"/>
          <w:sz w:val="32"/>
          <w:szCs w:val="32"/>
        </w:rPr>
      </w:pPr>
    </w:p>
    <w:p w:rsidR="003A2282" w:rsidRDefault="003A2282">
      <w:pPr>
        <w:spacing w:line="5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一、单位基本情况</w:t>
      </w:r>
    </w:p>
    <w:p w:rsidR="003A2282" w:rsidRDefault="003A2282">
      <w:pPr>
        <w:spacing w:line="5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二、自主评价基本情况</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评价职业（工种）名称、标准，评价等级、人数等情况；评价方式、时间、地点安排（含理论、技能）；评价场地、设施、设备情况；公示安排。</w:t>
      </w:r>
    </w:p>
    <w:p w:rsidR="003A2282" w:rsidRDefault="003A2282">
      <w:pPr>
        <w:spacing w:line="5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三、组织机构</w:t>
      </w:r>
    </w:p>
    <w:p w:rsidR="003A2282" w:rsidRDefault="003A2282">
      <w:pPr>
        <w:spacing w:line="50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（一）自主评价考核委员会</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主任：</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成员：</w:t>
      </w:r>
    </w:p>
    <w:p w:rsidR="003A2282" w:rsidRDefault="003A2282">
      <w:pPr>
        <w:spacing w:line="50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（二）考评专家组</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职</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业（工种）：</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组</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长：</w:t>
      </w:r>
    </w:p>
    <w:p w:rsidR="003A2282" w:rsidRDefault="003A2282">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成</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员：</w:t>
      </w:r>
    </w:p>
    <w:p w:rsidR="003A2282" w:rsidRDefault="003A2282">
      <w:pPr>
        <w:spacing w:line="500" w:lineRule="exact"/>
        <w:jc w:val="left"/>
        <w:rPr>
          <w:rFonts w:ascii="黑体" w:eastAsia="黑体" w:hAnsi="黑体" w:cs="黑体"/>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四、与薪酬待遇衔接情况</w:t>
      </w:r>
    </w:p>
    <w:p w:rsidR="003A2282" w:rsidRDefault="003A2282">
      <w:pPr>
        <w:spacing w:line="500" w:lineRule="exact"/>
        <w:ind w:firstLine="640"/>
        <w:jc w:val="left"/>
        <w:rPr>
          <w:rFonts w:ascii="黑体" w:eastAsia="黑体" w:hAnsi="黑体" w:cs="黑体"/>
          <w:sz w:val="32"/>
          <w:szCs w:val="32"/>
        </w:rPr>
      </w:pPr>
      <w:r>
        <w:rPr>
          <w:rFonts w:ascii="黑体" w:eastAsia="黑体" w:hAnsi="黑体" w:cs="黑体" w:hint="eastAsia"/>
          <w:sz w:val="32"/>
          <w:szCs w:val="32"/>
        </w:rPr>
        <w:t>五、其他</w:t>
      </w:r>
    </w:p>
    <w:p w:rsidR="003A2282" w:rsidRDefault="003A2282">
      <w:pPr>
        <w:spacing w:line="500" w:lineRule="exact"/>
        <w:ind w:firstLine="640"/>
        <w:jc w:val="left"/>
        <w:rPr>
          <w:rFonts w:ascii="黑体" w:eastAsia="黑体" w:hAnsi="黑体" w:cs="黑体"/>
          <w:sz w:val="32"/>
          <w:szCs w:val="32"/>
        </w:rPr>
      </w:pPr>
    </w:p>
    <w:p w:rsidR="003A2282" w:rsidRDefault="003A2282">
      <w:pPr>
        <w:spacing w:line="500" w:lineRule="exact"/>
        <w:ind w:firstLine="640"/>
        <w:jc w:val="left"/>
        <w:rPr>
          <w:rFonts w:ascii="黑体" w:eastAsia="黑体" w:hAnsi="黑体" w:cs="黑体"/>
          <w:sz w:val="32"/>
          <w:szCs w:val="32"/>
        </w:rPr>
      </w:pPr>
    </w:p>
    <w:p w:rsidR="003A2282" w:rsidRDefault="003A2282">
      <w:pPr>
        <w:spacing w:line="500" w:lineRule="exact"/>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XXX</w:t>
      </w:r>
      <w:r>
        <w:rPr>
          <w:rFonts w:ascii="仿宋_GB2312" w:eastAsia="仿宋_GB2312" w:hAnsi="仿宋_GB2312" w:cs="仿宋_GB2312" w:hint="eastAsia"/>
          <w:sz w:val="32"/>
          <w:szCs w:val="32"/>
        </w:rPr>
        <w:t>公司（签章）</w:t>
      </w:r>
    </w:p>
    <w:p w:rsidR="003A2282" w:rsidRDefault="003A2282">
      <w:pPr>
        <w:spacing w:line="500" w:lineRule="exact"/>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XXXX</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XX</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XX</w:t>
      </w:r>
      <w:r>
        <w:rPr>
          <w:rFonts w:ascii="仿宋_GB2312" w:eastAsia="仿宋_GB2312" w:hAnsi="仿宋_GB2312" w:cs="仿宋_GB2312" w:hint="eastAsia"/>
          <w:sz w:val="32"/>
          <w:szCs w:val="32"/>
        </w:rPr>
        <w:t>日</w:t>
      </w:r>
    </w:p>
    <w:p w:rsidR="003A2282" w:rsidRDefault="003A2282">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p>
    <w:p w:rsidR="003A2282" w:rsidRDefault="003A2282">
      <w:pPr>
        <w:spacing w:line="600" w:lineRule="exact"/>
        <w:rPr>
          <w:rFonts w:eastAsia="方正小标宋简体"/>
          <w:sz w:val="44"/>
          <w:szCs w:val="44"/>
        </w:rPr>
      </w:pPr>
    </w:p>
    <w:p w:rsidR="003A2282" w:rsidRDefault="003A2282">
      <w:pPr>
        <w:spacing w:line="600" w:lineRule="exact"/>
        <w:rPr>
          <w:rFonts w:eastAsia="方正小标宋简体"/>
          <w:sz w:val="44"/>
          <w:szCs w:val="44"/>
        </w:rPr>
      </w:pPr>
      <w:r>
        <w:rPr>
          <w:rFonts w:ascii="黑体" w:eastAsia="黑体" w:hAnsi="黑体" w:cs="黑体" w:hint="eastAsia"/>
          <w:sz w:val="32"/>
          <w:szCs w:val="32"/>
        </w:rPr>
        <w:t>附件</w:t>
      </w:r>
      <w:r>
        <w:rPr>
          <w:rFonts w:ascii="黑体" w:eastAsia="黑体" w:hAnsi="黑体" w:cs="黑体"/>
          <w:sz w:val="32"/>
          <w:szCs w:val="32"/>
        </w:rPr>
        <w:t>3</w:t>
      </w:r>
    </w:p>
    <w:p w:rsidR="003A2282" w:rsidRDefault="003A2282">
      <w:pPr>
        <w:spacing w:line="600" w:lineRule="exact"/>
        <w:jc w:val="center"/>
        <w:rPr>
          <w:rFonts w:eastAsia="方正小标宋简体"/>
          <w:sz w:val="44"/>
          <w:szCs w:val="44"/>
        </w:rPr>
      </w:pPr>
      <w:r>
        <w:rPr>
          <w:rFonts w:eastAsia="方正小标宋简体" w:hint="eastAsia"/>
          <w:sz w:val="44"/>
          <w:szCs w:val="44"/>
        </w:rPr>
        <w:t>技能人才自主评价实施申报表</w:t>
      </w:r>
    </w:p>
    <w:tbl>
      <w:tblPr>
        <w:tblW w:w="878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2450"/>
        <w:gridCol w:w="1562"/>
        <w:gridCol w:w="923"/>
        <w:gridCol w:w="652"/>
        <w:gridCol w:w="955"/>
        <w:gridCol w:w="410"/>
        <w:gridCol w:w="1835"/>
      </w:tblGrid>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申报单位</w:t>
            </w:r>
          </w:p>
        </w:tc>
        <w:tc>
          <w:tcPr>
            <w:tcW w:w="248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607" w:type="dxa"/>
            <w:gridSpan w:val="2"/>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系</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人</w:t>
            </w:r>
          </w:p>
        </w:tc>
        <w:tc>
          <w:tcPr>
            <w:tcW w:w="224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评价时间</w:t>
            </w:r>
          </w:p>
        </w:tc>
        <w:tc>
          <w:tcPr>
            <w:tcW w:w="248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607" w:type="dxa"/>
            <w:gridSpan w:val="2"/>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c>
          <w:tcPr>
            <w:tcW w:w="224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jc w:val="center"/>
        </w:trPr>
        <w:tc>
          <w:tcPr>
            <w:tcW w:w="2450" w:type="dxa"/>
            <w:vMerge w:val="restart"/>
            <w:vAlign w:val="center"/>
          </w:tcPr>
          <w:p w:rsidR="003A2282" w:rsidRDefault="003A2282">
            <w:pPr>
              <w:spacing w:line="3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评价职业（工种）</w:t>
            </w:r>
          </w:p>
        </w:tc>
        <w:tc>
          <w:tcPr>
            <w:tcW w:w="6337" w:type="dxa"/>
            <w:gridSpan w:val="6"/>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等级及人数</w:t>
            </w:r>
          </w:p>
        </w:tc>
      </w:tr>
      <w:tr w:rsidR="003A2282">
        <w:trPr>
          <w:jc w:val="center"/>
        </w:trPr>
        <w:tc>
          <w:tcPr>
            <w:tcW w:w="2450" w:type="dxa"/>
            <w:vMerge/>
            <w:vAlign w:val="center"/>
          </w:tcPr>
          <w:p w:rsidR="003A2282" w:rsidRDefault="003A2282">
            <w:pPr>
              <w:spacing w:line="300" w:lineRule="exact"/>
              <w:jc w:val="center"/>
              <w:rPr>
                <w:rFonts w:ascii="仿宋_GB2312" w:eastAsia="仿宋_GB2312" w:hAnsi="仿宋_GB2312" w:cs="仿宋_GB2312"/>
                <w:sz w:val="28"/>
                <w:szCs w:val="28"/>
              </w:rPr>
            </w:pPr>
          </w:p>
        </w:tc>
        <w:tc>
          <w:tcPr>
            <w:tcW w:w="1562" w:type="dxa"/>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初级</w:t>
            </w:r>
          </w:p>
        </w:tc>
        <w:tc>
          <w:tcPr>
            <w:tcW w:w="1575" w:type="dxa"/>
            <w:gridSpan w:val="2"/>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中级</w:t>
            </w:r>
          </w:p>
        </w:tc>
        <w:tc>
          <w:tcPr>
            <w:tcW w:w="1365" w:type="dxa"/>
            <w:gridSpan w:val="2"/>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高级</w:t>
            </w:r>
          </w:p>
        </w:tc>
        <w:tc>
          <w:tcPr>
            <w:tcW w:w="1835" w:type="dxa"/>
            <w:vAlign w:val="center"/>
          </w:tcPr>
          <w:p w:rsidR="003A2282" w:rsidRDefault="003A2282">
            <w:pPr>
              <w:spacing w:line="6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小计</w:t>
            </w:r>
          </w:p>
        </w:tc>
      </w:tr>
      <w:tr w:rsidR="003A2282">
        <w:trPr>
          <w:jc w:val="center"/>
        </w:trPr>
        <w:tc>
          <w:tcPr>
            <w:tcW w:w="2450" w:type="dxa"/>
            <w:vAlign w:val="center"/>
          </w:tcPr>
          <w:p w:rsidR="003A2282" w:rsidRDefault="003A2282">
            <w:pPr>
              <w:spacing w:line="300" w:lineRule="exact"/>
              <w:jc w:val="center"/>
              <w:rPr>
                <w:rFonts w:ascii="仿宋_GB2312" w:eastAsia="仿宋_GB2312" w:hAnsi="仿宋_GB2312" w:cs="仿宋_GB2312"/>
                <w:sz w:val="28"/>
                <w:szCs w:val="28"/>
              </w:rPr>
            </w:pPr>
          </w:p>
        </w:tc>
        <w:tc>
          <w:tcPr>
            <w:tcW w:w="1562"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57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36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835" w:type="dxa"/>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jc w:val="center"/>
        </w:trPr>
        <w:tc>
          <w:tcPr>
            <w:tcW w:w="2450" w:type="dxa"/>
            <w:vAlign w:val="center"/>
          </w:tcPr>
          <w:p w:rsidR="003A2282" w:rsidRDefault="003A2282">
            <w:pPr>
              <w:spacing w:line="300" w:lineRule="exact"/>
              <w:jc w:val="center"/>
              <w:rPr>
                <w:rFonts w:ascii="仿宋_GB2312" w:eastAsia="仿宋_GB2312" w:hAnsi="仿宋_GB2312" w:cs="仿宋_GB2312"/>
                <w:sz w:val="28"/>
                <w:szCs w:val="28"/>
              </w:rPr>
            </w:pPr>
          </w:p>
        </w:tc>
        <w:tc>
          <w:tcPr>
            <w:tcW w:w="1562"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57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36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835" w:type="dxa"/>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jc w:val="center"/>
        </w:trPr>
        <w:tc>
          <w:tcPr>
            <w:tcW w:w="2450" w:type="dxa"/>
            <w:vAlign w:val="center"/>
          </w:tcPr>
          <w:p w:rsidR="003A2282" w:rsidRDefault="003A2282">
            <w:pPr>
              <w:spacing w:line="300" w:lineRule="exact"/>
              <w:jc w:val="center"/>
              <w:rPr>
                <w:rFonts w:ascii="仿宋_GB2312" w:eastAsia="仿宋_GB2312" w:hAnsi="仿宋_GB2312" w:cs="仿宋_GB2312"/>
                <w:sz w:val="28"/>
                <w:szCs w:val="28"/>
              </w:rPr>
            </w:pPr>
          </w:p>
        </w:tc>
        <w:tc>
          <w:tcPr>
            <w:tcW w:w="1562"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57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36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835" w:type="dxa"/>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jc w:val="center"/>
        </w:trPr>
        <w:tc>
          <w:tcPr>
            <w:tcW w:w="2450" w:type="dxa"/>
            <w:vAlign w:val="center"/>
          </w:tcPr>
          <w:p w:rsidR="003A2282" w:rsidRDefault="003A2282">
            <w:pPr>
              <w:spacing w:line="3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计</w:t>
            </w:r>
          </w:p>
        </w:tc>
        <w:tc>
          <w:tcPr>
            <w:tcW w:w="1562"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57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365" w:type="dxa"/>
            <w:gridSpan w:val="2"/>
            <w:vAlign w:val="center"/>
          </w:tcPr>
          <w:p w:rsidR="003A2282" w:rsidRDefault="003A2282">
            <w:pPr>
              <w:spacing w:line="600" w:lineRule="exact"/>
              <w:jc w:val="center"/>
              <w:rPr>
                <w:rFonts w:ascii="仿宋_GB2312" w:eastAsia="仿宋_GB2312" w:hAnsi="仿宋_GB2312" w:cs="仿宋_GB2312"/>
                <w:sz w:val="28"/>
                <w:szCs w:val="28"/>
              </w:rPr>
            </w:pPr>
          </w:p>
        </w:tc>
        <w:tc>
          <w:tcPr>
            <w:tcW w:w="1835" w:type="dxa"/>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trHeight w:val="1902"/>
          <w:jc w:val="center"/>
        </w:trPr>
        <w:tc>
          <w:tcPr>
            <w:tcW w:w="2450" w:type="dxa"/>
            <w:vAlign w:val="center"/>
          </w:tcPr>
          <w:p w:rsidR="003A2282" w:rsidRDefault="003A2282">
            <w:pPr>
              <w:spacing w:line="3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申报单位意见</w:t>
            </w:r>
          </w:p>
        </w:tc>
        <w:tc>
          <w:tcPr>
            <w:tcW w:w="6337" w:type="dxa"/>
            <w:gridSpan w:val="6"/>
            <w:vAlign w:val="center"/>
          </w:tcPr>
          <w:p w:rsidR="003A2282" w:rsidRDefault="003A2282">
            <w:pPr>
              <w:spacing w:line="60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sz w:val="24"/>
              </w:rPr>
              <w:t>经审核并公示后，正常申报</w:t>
            </w:r>
            <w:r>
              <w:rPr>
                <w:rFonts w:ascii="仿宋_GB2312" w:eastAsia="仿宋_GB2312" w:hAnsi="仿宋_GB2312" w:cs="仿宋_GB2312"/>
                <w:sz w:val="24"/>
              </w:rPr>
              <w:t xml:space="preserve">     </w:t>
            </w:r>
            <w:r>
              <w:rPr>
                <w:rFonts w:ascii="仿宋_GB2312" w:eastAsia="仿宋_GB2312" w:hAnsi="仿宋_GB2312" w:cs="仿宋_GB2312" w:hint="eastAsia"/>
                <w:sz w:val="24"/>
              </w:rPr>
              <w:t>人，破格申报</w:t>
            </w:r>
            <w:r>
              <w:rPr>
                <w:rFonts w:ascii="仿宋_GB2312" w:eastAsia="仿宋_GB2312" w:hAnsi="仿宋_GB2312" w:cs="仿宋_GB2312"/>
                <w:sz w:val="24"/>
              </w:rPr>
              <w:t xml:space="preserve">     </w:t>
            </w:r>
            <w:r>
              <w:rPr>
                <w:rFonts w:ascii="仿宋_GB2312" w:eastAsia="仿宋_GB2312" w:hAnsi="仿宋_GB2312" w:cs="仿宋_GB2312" w:hint="eastAsia"/>
                <w:sz w:val="24"/>
              </w:rPr>
              <w:t>人，合计</w:t>
            </w:r>
            <w:r>
              <w:rPr>
                <w:rFonts w:ascii="仿宋_GB2312" w:eastAsia="仿宋_GB2312" w:hAnsi="仿宋_GB2312" w:cs="仿宋_GB2312"/>
                <w:sz w:val="24"/>
              </w:rPr>
              <w:t xml:space="preserve">      </w:t>
            </w:r>
            <w:r>
              <w:rPr>
                <w:rFonts w:ascii="仿宋_GB2312" w:eastAsia="仿宋_GB2312" w:hAnsi="仿宋_GB2312" w:cs="仿宋_GB2312" w:hint="eastAsia"/>
                <w:sz w:val="24"/>
              </w:rPr>
              <w:t>人参加评价。</w:t>
            </w:r>
          </w:p>
          <w:p w:rsidR="003A2282" w:rsidRDefault="003A2282">
            <w:pPr>
              <w:wordWrap w:val="0"/>
              <w:spacing w:line="600" w:lineRule="exact"/>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签章：</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r w:rsidR="003A2282">
        <w:trPr>
          <w:trHeight w:val="1293"/>
          <w:jc w:val="center"/>
        </w:trPr>
        <w:tc>
          <w:tcPr>
            <w:tcW w:w="2450" w:type="dxa"/>
            <w:vAlign w:val="center"/>
          </w:tcPr>
          <w:p w:rsidR="003A2282" w:rsidRDefault="003A2282">
            <w:pPr>
              <w:spacing w:line="300" w:lineRule="exact"/>
              <w:jc w:val="center"/>
              <w:rPr>
                <w:rFonts w:ascii="仿宋_GB2312" w:eastAsia="仿宋_GB2312" w:hAnsi="仿宋_GB2312" w:cs="仿宋_GB2312"/>
                <w:sz w:val="24"/>
              </w:rPr>
            </w:pPr>
            <w:r>
              <w:rPr>
                <w:rFonts w:ascii="仿宋_GB2312" w:eastAsia="仿宋_GB2312" w:hAnsi="仿宋_GB2312" w:cs="仿宋_GB2312" w:hint="eastAsia"/>
                <w:sz w:val="24"/>
              </w:rPr>
              <w:t>县（市、区）职业技能鉴定机构初审意见</w:t>
            </w:r>
          </w:p>
        </w:tc>
        <w:tc>
          <w:tcPr>
            <w:tcW w:w="6337" w:type="dxa"/>
            <w:gridSpan w:val="6"/>
            <w:vAlign w:val="center"/>
          </w:tcPr>
          <w:p w:rsidR="003A2282" w:rsidRDefault="003A2282">
            <w:pPr>
              <w:spacing w:line="600" w:lineRule="exact"/>
              <w:rPr>
                <w:rFonts w:ascii="仿宋_GB2312" w:eastAsia="仿宋_GB2312" w:hAnsi="仿宋_GB2312" w:cs="仿宋_GB2312"/>
                <w:sz w:val="28"/>
                <w:szCs w:val="28"/>
              </w:rPr>
            </w:pPr>
          </w:p>
          <w:p w:rsidR="003A2282" w:rsidRDefault="003A2282">
            <w:pPr>
              <w:spacing w:line="600" w:lineRule="exact"/>
              <w:ind w:firstLineChars="1040" w:firstLine="2912"/>
              <w:rPr>
                <w:rFonts w:ascii="仿宋_GB2312" w:eastAsia="仿宋_GB2312" w:hAnsi="仿宋_GB2312" w:cs="仿宋_GB2312"/>
                <w:sz w:val="28"/>
                <w:szCs w:val="28"/>
              </w:rPr>
            </w:pPr>
            <w:r>
              <w:rPr>
                <w:rFonts w:ascii="仿宋_GB2312" w:eastAsia="仿宋_GB2312" w:hAnsi="仿宋_GB2312" w:cs="仿宋_GB2312" w:hint="eastAsia"/>
                <w:sz w:val="28"/>
                <w:szCs w:val="28"/>
              </w:rPr>
              <w:t>签章：</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r w:rsidR="003A2282">
        <w:trPr>
          <w:trHeight w:val="1337"/>
          <w:jc w:val="center"/>
        </w:trPr>
        <w:tc>
          <w:tcPr>
            <w:tcW w:w="2450" w:type="dxa"/>
            <w:vAlign w:val="center"/>
          </w:tcPr>
          <w:p w:rsidR="003A2282" w:rsidRDefault="003A2282">
            <w:pPr>
              <w:spacing w:line="300" w:lineRule="exact"/>
              <w:jc w:val="center"/>
              <w:rPr>
                <w:rFonts w:ascii="仿宋_GB2312" w:eastAsia="仿宋_GB2312" w:hAnsi="仿宋_GB2312" w:cs="仿宋_GB2312"/>
              </w:rPr>
            </w:pPr>
            <w:r>
              <w:rPr>
                <w:rFonts w:ascii="仿宋_GB2312" w:eastAsia="仿宋_GB2312" w:hAnsi="仿宋_GB2312" w:cs="仿宋_GB2312" w:hint="eastAsia"/>
                <w:sz w:val="24"/>
              </w:rPr>
              <w:t>市职业技能鉴定中心意见</w:t>
            </w:r>
          </w:p>
        </w:tc>
        <w:tc>
          <w:tcPr>
            <w:tcW w:w="6337" w:type="dxa"/>
            <w:gridSpan w:val="6"/>
            <w:vAlign w:val="center"/>
          </w:tcPr>
          <w:p w:rsidR="003A2282" w:rsidRDefault="003A2282">
            <w:pPr>
              <w:spacing w:line="600" w:lineRule="exact"/>
              <w:rPr>
                <w:rFonts w:ascii="仿宋_GB2312" w:eastAsia="仿宋_GB2312" w:hAnsi="仿宋_GB2312" w:cs="仿宋_GB2312"/>
                <w:sz w:val="28"/>
                <w:szCs w:val="28"/>
              </w:rPr>
            </w:pPr>
          </w:p>
          <w:p w:rsidR="003A2282" w:rsidRDefault="003A2282">
            <w:pPr>
              <w:spacing w:line="600" w:lineRule="exact"/>
              <w:ind w:firstLineChars="1040" w:firstLine="2912"/>
              <w:rPr>
                <w:rFonts w:ascii="仿宋_GB2312" w:eastAsia="仿宋_GB2312" w:hAnsi="仿宋_GB2312" w:cs="仿宋_GB2312"/>
              </w:rPr>
            </w:pPr>
            <w:r>
              <w:rPr>
                <w:rFonts w:ascii="仿宋_GB2312" w:eastAsia="仿宋_GB2312" w:hAnsi="仿宋_GB2312" w:cs="仿宋_GB2312" w:hint="eastAsia"/>
                <w:sz w:val="28"/>
                <w:szCs w:val="28"/>
              </w:rPr>
              <w:t>签章：</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r w:rsidR="003A2282">
        <w:trPr>
          <w:trHeight w:val="1387"/>
          <w:jc w:val="center"/>
        </w:trPr>
        <w:tc>
          <w:tcPr>
            <w:tcW w:w="2450" w:type="dxa"/>
            <w:vAlign w:val="center"/>
          </w:tcPr>
          <w:p w:rsidR="003A2282" w:rsidRDefault="003A2282">
            <w:pPr>
              <w:spacing w:line="3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市人社局意见</w:t>
            </w:r>
          </w:p>
        </w:tc>
        <w:tc>
          <w:tcPr>
            <w:tcW w:w="6337" w:type="dxa"/>
            <w:gridSpan w:val="6"/>
            <w:vAlign w:val="center"/>
          </w:tcPr>
          <w:p w:rsidR="003A2282" w:rsidRDefault="003A2282">
            <w:pPr>
              <w:spacing w:line="600" w:lineRule="exact"/>
              <w:rPr>
                <w:rFonts w:ascii="仿宋_GB2312" w:eastAsia="仿宋_GB2312" w:hAnsi="仿宋_GB2312" w:cs="仿宋_GB2312"/>
                <w:sz w:val="28"/>
                <w:szCs w:val="28"/>
              </w:rPr>
            </w:pPr>
          </w:p>
          <w:p w:rsidR="003A2282" w:rsidRDefault="003A2282">
            <w:pPr>
              <w:spacing w:line="600" w:lineRule="exact"/>
              <w:ind w:firstLineChars="1100" w:firstLine="3080"/>
              <w:rPr>
                <w:rFonts w:ascii="仿宋_GB2312" w:eastAsia="仿宋_GB2312" w:hAnsi="仿宋_GB2312" w:cs="仿宋_GB2312"/>
                <w:sz w:val="28"/>
                <w:szCs w:val="28"/>
              </w:rPr>
            </w:pPr>
            <w:r>
              <w:rPr>
                <w:rFonts w:ascii="仿宋_GB2312" w:eastAsia="仿宋_GB2312" w:hAnsi="仿宋_GB2312" w:cs="仿宋_GB2312" w:hint="eastAsia"/>
                <w:sz w:val="28"/>
                <w:szCs w:val="28"/>
              </w:rPr>
              <w:t>签章：</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日</w:t>
            </w:r>
          </w:p>
        </w:tc>
      </w:tr>
    </w:tbl>
    <w:p w:rsidR="003A2282" w:rsidRDefault="003A2282">
      <w:pPr>
        <w:spacing w:line="600" w:lineRule="exact"/>
        <w:ind w:firstLineChars="100" w:firstLine="198"/>
        <w:rPr>
          <w:rFonts w:ascii="仿宋_GB2312" w:eastAsia="仿宋_GB2312" w:hAnsi="仿宋_GB2312" w:cs="仿宋_GB2312"/>
          <w:spacing w:val="-6"/>
          <w:sz w:val="18"/>
          <w:szCs w:val="18"/>
        </w:rPr>
        <w:sectPr w:rsidR="003A2282">
          <w:headerReference w:type="default" r:id="rId6"/>
          <w:footerReference w:type="even" r:id="rId7"/>
          <w:footerReference w:type="default" r:id="rId8"/>
          <w:pgSz w:w="11906" w:h="16838"/>
          <w:pgMar w:top="2154" w:right="1531" w:bottom="1928" w:left="1531" w:header="851" w:footer="1134" w:gutter="0"/>
          <w:pgNumType w:fmt="numberInDash"/>
          <w:cols w:space="720"/>
          <w:docGrid w:type="lines" w:linePitch="312"/>
        </w:sectPr>
      </w:pPr>
      <w:r>
        <w:rPr>
          <w:rFonts w:ascii="仿宋_GB2312" w:eastAsia="仿宋_GB2312" w:hAnsi="仿宋_GB2312" w:cs="仿宋_GB2312" w:hint="eastAsia"/>
          <w:spacing w:val="-6"/>
          <w:szCs w:val="21"/>
        </w:rPr>
        <w:t>备注：本表一式四份，企业、县（市、区）人社部门、</w:t>
      </w:r>
      <w:r>
        <w:rPr>
          <w:rFonts w:ascii="仿宋_GB2312" w:eastAsia="仿宋_GB2312" w:hAnsi="仿宋_GB2312" w:cs="仿宋_GB2312" w:hint="eastAsia"/>
          <w:szCs w:val="21"/>
        </w:rPr>
        <w:t>市职业技能鉴定中心、市人社局</w:t>
      </w:r>
      <w:r>
        <w:rPr>
          <w:rFonts w:ascii="仿宋_GB2312" w:eastAsia="仿宋_GB2312" w:hAnsi="仿宋_GB2312" w:cs="仿宋_GB2312" w:hint="eastAsia"/>
          <w:spacing w:val="-6"/>
          <w:szCs w:val="21"/>
        </w:rPr>
        <w:t>分别留存。</w:t>
      </w:r>
    </w:p>
    <w:p w:rsidR="003A2282" w:rsidRDefault="003A2282">
      <w:pPr>
        <w:spacing w:line="6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4</w:t>
      </w:r>
    </w:p>
    <w:p w:rsidR="003A2282" w:rsidRDefault="003A2282">
      <w:pPr>
        <w:spacing w:line="600" w:lineRule="exact"/>
        <w:jc w:val="center"/>
        <w:rPr>
          <w:rFonts w:eastAsia="方正小标宋简体"/>
          <w:sz w:val="44"/>
          <w:szCs w:val="44"/>
        </w:rPr>
      </w:pPr>
      <w:r>
        <w:rPr>
          <w:rFonts w:eastAsia="方正小标宋简体" w:hint="eastAsia"/>
          <w:sz w:val="44"/>
          <w:szCs w:val="44"/>
        </w:rPr>
        <w:t>技能人才自主评价申报人员名册</w:t>
      </w:r>
    </w:p>
    <w:p w:rsidR="003A2282" w:rsidRDefault="003A2282">
      <w:pPr>
        <w:spacing w:line="600" w:lineRule="exact"/>
        <w:ind w:firstLineChars="100" w:firstLine="240"/>
        <w:rPr>
          <w:rFonts w:ascii="仿宋_GB2312" w:eastAsia="仿宋_GB2312" w:hAnsi="仿宋_GB2312" w:cs="仿宋_GB2312"/>
          <w:sz w:val="24"/>
        </w:rPr>
      </w:pPr>
      <w:r>
        <w:rPr>
          <w:rFonts w:ascii="仿宋_GB2312" w:eastAsia="仿宋_GB2312" w:hAnsi="仿宋_GB2312" w:cs="仿宋_GB2312" w:hint="eastAsia"/>
          <w:sz w:val="24"/>
        </w:rPr>
        <w:t>申报单位（章）：</w:t>
      </w:r>
      <w:r>
        <w:rPr>
          <w:rFonts w:ascii="仿宋_GB2312" w:eastAsia="仿宋_GB2312" w:hAnsi="仿宋_GB2312" w:cs="仿宋_GB2312"/>
          <w:sz w:val="24"/>
        </w:rPr>
        <w:t xml:space="preserve">                                                                   </w:t>
      </w:r>
      <w:r>
        <w:rPr>
          <w:rFonts w:ascii="仿宋_GB2312" w:eastAsia="仿宋_GB2312" w:hAnsi="仿宋_GB2312" w:cs="仿宋_GB2312" w:hint="eastAsia"/>
          <w:sz w:val="24"/>
        </w:rPr>
        <w:t>填报日期：</w:t>
      </w:r>
      <w:r>
        <w:rPr>
          <w:rFonts w:ascii="仿宋_GB2312" w:eastAsia="仿宋_GB2312" w:hAnsi="仿宋_GB2312" w:cs="仿宋_GB2312"/>
          <w:sz w:val="24"/>
        </w:rPr>
        <w:t xml:space="preserve">       </w:t>
      </w:r>
      <w:r>
        <w:rPr>
          <w:rFonts w:ascii="仿宋_GB2312" w:eastAsia="仿宋_GB2312" w:hAnsi="仿宋_GB2312" w:cs="仿宋_GB2312" w:hint="eastAsia"/>
          <w:sz w:val="24"/>
        </w:rPr>
        <w:t>年</w:t>
      </w:r>
      <w:r>
        <w:rPr>
          <w:rFonts w:ascii="仿宋_GB2312" w:eastAsia="仿宋_GB2312" w:hAnsi="仿宋_GB2312" w:cs="仿宋_GB2312"/>
          <w:sz w:val="24"/>
        </w:rPr>
        <w:t xml:space="preserve">    </w:t>
      </w:r>
      <w:r>
        <w:rPr>
          <w:rFonts w:ascii="仿宋_GB2312" w:eastAsia="仿宋_GB2312" w:hAnsi="仿宋_GB2312" w:cs="仿宋_GB2312" w:hint="eastAsia"/>
          <w:sz w:val="24"/>
        </w:rPr>
        <w:t>月</w:t>
      </w:r>
      <w:r>
        <w:rPr>
          <w:rFonts w:ascii="仿宋_GB2312" w:eastAsia="仿宋_GB2312" w:hAnsi="仿宋_GB2312" w:cs="仿宋_GB2312"/>
          <w:sz w:val="24"/>
        </w:rPr>
        <w:t xml:space="preserve">    </w:t>
      </w:r>
      <w:r>
        <w:rPr>
          <w:rFonts w:ascii="仿宋_GB2312" w:eastAsia="仿宋_GB2312" w:hAnsi="仿宋_GB2312" w:cs="仿宋_GB2312" w:hint="eastAsia"/>
          <w:sz w:val="24"/>
        </w:rPr>
        <w:t>日</w:t>
      </w:r>
    </w:p>
    <w:tbl>
      <w:tblPr>
        <w:tblW w:w="141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775"/>
        <w:gridCol w:w="777"/>
        <w:gridCol w:w="776"/>
        <w:gridCol w:w="1760"/>
        <w:gridCol w:w="1565"/>
        <w:gridCol w:w="850"/>
        <w:gridCol w:w="1139"/>
        <w:gridCol w:w="1706"/>
        <w:gridCol w:w="994"/>
        <w:gridCol w:w="2133"/>
        <w:gridCol w:w="1705"/>
      </w:tblGrid>
      <w:tr w:rsidR="003A2282">
        <w:trPr>
          <w:trHeight w:val="959"/>
        </w:trPr>
        <w:tc>
          <w:tcPr>
            <w:tcW w:w="77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序号</w:t>
            </w:r>
          </w:p>
        </w:tc>
        <w:tc>
          <w:tcPr>
            <w:tcW w:w="777"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姓名</w:t>
            </w:r>
          </w:p>
        </w:tc>
        <w:tc>
          <w:tcPr>
            <w:tcW w:w="776"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性别</w:t>
            </w:r>
          </w:p>
        </w:tc>
        <w:tc>
          <w:tcPr>
            <w:tcW w:w="1760"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出生年月</w:t>
            </w:r>
          </w:p>
        </w:tc>
        <w:tc>
          <w:tcPr>
            <w:tcW w:w="156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身份证号码</w:t>
            </w:r>
          </w:p>
        </w:tc>
        <w:tc>
          <w:tcPr>
            <w:tcW w:w="850"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学历</w:t>
            </w:r>
          </w:p>
        </w:tc>
        <w:tc>
          <w:tcPr>
            <w:tcW w:w="1139"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专业</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工龄</w:t>
            </w:r>
          </w:p>
        </w:tc>
        <w:tc>
          <w:tcPr>
            <w:tcW w:w="1706"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申报职业</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（工种）</w:t>
            </w:r>
          </w:p>
        </w:tc>
        <w:tc>
          <w:tcPr>
            <w:tcW w:w="994"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申报</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等级</w:t>
            </w:r>
          </w:p>
        </w:tc>
        <w:tc>
          <w:tcPr>
            <w:tcW w:w="2133"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已持申报职业</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证书编号</w:t>
            </w:r>
          </w:p>
        </w:tc>
        <w:tc>
          <w:tcPr>
            <w:tcW w:w="170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是否破格</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申报</w:t>
            </w: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28"/>
                <w:szCs w:val="28"/>
              </w:rPr>
            </w:pPr>
          </w:p>
        </w:tc>
        <w:tc>
          <w:tcPr>
            <w:tcW w:w="777" w:type="dxa"/>
            <w:vAlign w:val="center"/>
          </w:tcPr>
          <w:p w:rsidR="003A2282" w:rsidRDefault="003A2282">
            <w:pPr>
              <w:spacing w:line="600" w:lineRule="exact"/>
              <w:jc w:val="center"/>
              <w:rPr>
                <w:rFonts w:ascii="仿宋_GB2312" w:eastAsia="仿宋_GB2312" w:hAnsi="仿宋_GB2312" w:cs="仿宋_GB2312"/>
                <w:sz w:val="28"/>
                <w:szCs w:val="28"/>
              </w:rPr>
            </w:pPr>
          </w:p>
        </w:tc>
        <w:tc>
          <w:tcPr>
            <w:tcW w:w="776"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760"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565" w:type="dxa"/>
            <w:vAlign w:val="center"/>
          </w:tcPr>
          <w:p w:rsidR="003A2282" w:rsidRDefault="003A2282">
            <w:pPr>
              <w:spacing w:line="600" w:lineRule="exact"/>
              <w:jc w:val="center"/>
              <w:rPr>
                <w:rFonts w:ascii="仿宋_GB2312" w:eastAsia="仿宋_GB2312" w:hAnsi="仿宋_GB2312" w:cs="仿宋_GB2312"/>
                <w:sz w:val="28"/>
                <w:szCs w:val="28"/>
              </w:rPr>
            </w:pPr>
          </w:p>
        </w:tc>
        <w:tc>
          <w:tcPr>
            <w:tcW w:w="850"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139"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706" w:type="dxa"/>
            <w:vAlign w:val="center"/>
          </w:tcPr>
          <w:p w:rsidR="003A2282" w:rsidRDefault="003A2282">
            <w:pPr>
              <w:spacing w:line="600" w:lineRule="exact"/>
              <w:jc w:val="center"/>
              <w:rPr>
                <w:rFonts w:ascii="仿宋_GB2312" w:eastAsia="仿宋_GB2312" w:hAnsi="仿宋_GB2312" w:cs="仿宋_GB2312"/>
                <w:sz w:val="28"/>
                <w:szCs w:val="28"/>
              </w:rPr>
            </w:pPr>
          </w:p>
        </w:tc>
        <w:tc>
          <w:tcPr>
            <w:tcW w:w="994" w:type="dxa"/>
            <w:vAlign w:val="center"/>
          </w:tcPr>
          <w:p w:rsidR="003A2282" w:rsidRDefault="003A2282">
            <w:pPr>
              <w:spacing w:line="600" w:lineRule="exact"/>
              <w:jc w:val="center"/>
              <w:rPr>
                <w:rFonts w:ascii="仿宋_GB2312" w:eastAsia="仿宋_GB2312" w:hAnsi="仿宋_GB2312" w:cs="仿宋_GB2312"/>
                <w:sz w:val="28"/>
                <w:szCs w:val="28"/>
              </w:rPr>
            </w:pPr>
          </w:p>
        </w:tc>
        <w:tc>
          <w:tcPr>
            <w:tcW w:w="2133" w:type="dxa"/>
            <w:vAlign w:val="center"/>
          </w:tcPr>
          <w:p w:rsidR="003A2282" w:rsidRDefault="003A2282">
            <w:pPr>
              <w:spacing w:line="600" w:lineRule="exact"/>
              <w:jc w:val="center"/>
              <w:rPr>
                <w:rFonts w:ascii="仿宋_GB2312" w:eastAsia="仿宋_GB2312" w:hAnsi="仿宋_GB2312" w:cs="仿宋_GB2312"/>
                <w:sz w:val="28"/>
                <w:szCs w:val="28"/>
              </w:rPr>
            </w:pPr>
          </w:p>
        </w:tc>
        <w:tc>
          <w:tcPr>
            <w:tcW w:w="1705" w:type="dxa"/>
            <w:vAlign w:val="center"/>
          </w:tcPr>
          <w:p w:rsidR="003A2282" w:rsidRDefault="003A2282">
            <w:pPr>
              <w:spacing w:line="600" w:lineRule="exact"/>
              <w:jc w:val="center"/>
              <w:rPr>
                <w:rFonts w:ascii="仿宋_GB2312" w:eastAsia="仿宋_GB2312" w:hAnsi="仿宋_GB2312" w:cs="仿宋_GB2312"/>
                <w:sz w:val="28"/>
                <w:szCs w:val="28"/>
              </w:rPr>
            </w:pP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r w:rsidR="003A2282">
        <w:trPr>
          <w:trHeight w:val="705"/>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r w:rsidR="003A2282">
        <w:trPr>
          <w:trHeight w:val="737"/>
        </w:trPr>
        <w:tc>
          <w:tcPr>
            <w:tcW w:w="77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7" w:type="dxa"/>
            <w:vAlign w:val="center"/>
          </w:tcPr>
          <w:p w:rsidR="003A2282" w:rsidRDefault="003A2282">
            <w:pPr>
              <w:spacing w:line="600" w:lineRule="exact"/>
              <w:jc w:val="center"/>
              <w:rPr>
                <w:rFonts w:ascii="仿宋_GB2312" w:eastAsia="仿宋_GB2312" w:hAnsi="仿宋_GB2312" w:cs="仿宋_GB2312"/>
                <w:sz w:val="32"/>
                <w:szCs w:val="32"/>
              </w:rPr>
            </w:pPr>
          </w:p>
        </w:tc>
        <w:tc>
          <w:tcPr>
            <w:tcW w:w="77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6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565" w:type="dxa"/>
            <w:vAlign w:val="center"/>
          </w:tcPr>
          <w:p w:rsidR="003A2282" w:rsidRDefault="003A2282">
            <w:pPr>
              <w:spacing w:line="600" w:lineRule="exact"/>
              <w:jc w:val="center"/>
              <w:rPr>
                <w:rFonts w:ascii="仿宋_GB2312" w:eastAsia="仿宋_GB2312" w:hAnsi="仿宋_GB2312" w:cs="仿宋_GB2312"/>
                <w:sz w:val="32"/>
                <w:szCs w:val="32"/>
              </w:rPr>
            </w:pPr>
          </w:p>
        </w:tc>
        <w:tc>
          <w:tcPr>
            <w:tcW w:w="850"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139"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6" w:type="dxa"/>
            <w:vAlign w:val="center"/>
          </w:tcPr>
          <w:p w:rsidR="003A2282" w:rsidRDefault="003A2282">
            <w:pPr>
              <w:spacing w:line="600" w:lineRule="exact"/>
              <w:jc w:val="center"/>
              <w:rPr>
                <w:rFonts w:ascii="仿宋_GB2312" w:eastAsia="仿宋_GB2312" w:hAnsi="仿宋_GB2312" w:cs="仿宋_GB2312"/>
                <w:sz w:val="32"/>
                <w:szCs w:val="32"/>
              </w:rPr>
            </w:pPr>
          </w:p>
        </w:tc>
        <w:tc>
          <w:tcPr>
            <w:tcW w:w="994" w:type="dxa"/>
            <w:vAlign w:val="center"/>
          </w:tcPr>
          <w:p w:rsidR="003A2282" w:rsidRDefault="003A2282">
            <w:pPr>
              <w:spacing w:line="600" w:lineRule="exact"/>
              <w:jc w:val="center"/>
              <w:rPr>
                <w:rFonts w:ascii="仿宋_GB2312" w:eastAsia="仿宋_GB2312" w:hAnsi="仿宋_GB2312" w:cs="仿宋_GB2312"/>
                <w:sz w:val="32"/>
                <w:szCs w:val="32"/>
              </w:rPr>
            </w:pPr>
          </w:p>
        </w:tc>
        <w:tc>
          <w:tcPr>
            <w:tcW w:w="2133" w:type="dxa"/>
            <w:vAlign w:val="center"/>
          </w:tcPr>
          <w:p w:rsidR="003A2282" w:rsidRDefault="003A2282">
            <w:pPr>
              <w:spacing w:line="600" w:lineRule="exact"/>
              <w:jc w:val="center"/>
              <w:rPr>
                <w:rFonts w:ascii="仿宋_GB2312" w:eastAsia="仿宋_GB2312" w:hAnsi="仿宋_GB2312" w:cs="仿宋_GB2312"/>
                <w:sz w:val="32"/>
                <w:szCs w:val="32"/>
              </w:rPr>
            </w:pPr>
          </w:p>
        </w:tc>
        <w:tc>
          <w:tcPr>
            <w:tcW w:w="1705" w:type="dxa"/>
            <w:vAlign w:val="center"/>
          </w:tcPr>
          <w:p w:rsidR="003A2282" w:rsidRDefault="003A2282">
            <w:pPr>
              <w:spacing w:line="600" w:lineRule="exact"/>
              <w:jc w:val="center"/>
              <w:rPr>
                <w:rFonts w:ascii="仿宋_GB2312" w:eastAsia="仿宋_GB2312" w:hAnsi="仿宋_GB2312" w:cs="仿宋_GB2312"/>
                <w:sz w:val="32"/>
                <w:szCs w:val="32"/>
              </w:rPr>
            </w:pPr>
          </w:p>
        </w:tc>
      </w:tr>
    </w:tbl>
    <w:p w:rsidR="003A2282" w:rsidRDefault="003A2282" w:rsidP="00C62438">
      <w:pPr>
        <w:spacing w:line="600" w:lineRule="exact"/>
        <w:ind w:left="819" w:hangingChars="390" w:hanging="819"/>
        <w:rPr>
          <w:rFonts w:ascii="仿宋_GB2312" w:eastAsia="仿宋_GB2312" w:hAnsi="仿宋_GB2312" w:cs="仿宋_GB2312"/>
          <w:szCs w:val="21"/>
        </w:rPr>
      </w:pPr>
      <w:r>
        <w:rPr>
          <w:rFonts w:ascii="仿宋_GB2312" w:eastAsia="仿宋_GB2312" w:hAnsi="仿宋_GB2312" w:cs="仿宋_GB2312" w:hint="eastAsia"/>
          <w:szCs w:val="21"/>
        </w:rPr>
        <w:t>备注：本表一式三份，企业、县（市、区）职业技能鉴定机构、市职业技能鉴定中心分别留存。</w:t>
      </w:r>
    </w:p>
    <w:p w:rsidR="003A2282" w:rsidRDefault="003A2282">
      <w:pPr>
        <w:spacing w:line="600" w:lineRule="exact"/>
        <w:jc w:val="center"/>
        <w:rPr>
          <w:rFonts w:ascii="仿宋_GB2312" w:eastAsia="仿宋_GB2312" w:hAnsi="仿宋_GB2312" w:cs="仿宋_GB2312"/>
          <w:szCs w:val="21"/>
        </w:rPr>
        <w:sectPr w:rsidR="003A2282">
          <w:pgSz w:w="16838" w:h="11906" w:orient="landscape"/>
          <w:pgMar w:top="1587" w:right="1440" w:bottom="1587" w:left="1587" w:header="851" w:footer="992" w:gutter="0"/>
          <w:pgNumType w:fmt="numberInDash"/>
          <w:cols w:space="720"/>
          <w:docGrid w:type="linesAndChars" w:linePitch="323"/>
        </w:sectPr>
      </w:pPr>
    </w:p>
    <w:p w:rsidR="003A2282" w:rsidRDefault="003A2282">
      <w:pPr>
        <w:spacing w:line="6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5</w:t>
      </w:r>
    </w:p>
    <w:p w:rsidR="003A2282" w:rsidRDefault="003A2282">
      <w:pPr>
        <w:spacing w:line="600" w:lineRule="exact"/>
        <w:jc w:val="center"/>
        <w:rPr>
          <w:rFonts w:eastAsia="方正小标宋简体"/>
          <w:sz w:val="44"/>
          <w:szCs w:val="44"/>
        </w:rPr>
      </w:pPr>
      <w:r>
        <w:rPr>
          <w:rFonts w:eastAsia="方正小标宋简体" w:hint="eastAsia"/>
          <w:sz w:val="44"/>
          <w:szCs w:val="44"/>
        </w:rPr>
        <w:t>技能人才自主评价结果汇总表</w:t>
      </w:r>
    </w:p>
    <w:p w:rsidR="003A2282" w:rsidRDefault="003A2282">
      <w:pPr>
        <w:spacing w:line="600" w:lineRule="exact"/>
        <w:rPr>
          <w:rFonts w:ascii="仿宋_GB2312" w:eastAsia="仿宋_GB2312" w:hAnsi="仿宋_GB2312" w:cs="仿宋_GB2312"/>
          <w:sz w:val="24"/>
        </w:rPr>
      </w:pPr>
      <w:r>
        <w:rPr>
          <w:rFonts w:ascii="仿宋_GB2312" w:eastAsia="仿宋_GB2312" w:hAnsi="仿宋_GB2312" w:cs="仿宋_GB2312" w:hint="eastAsia"/>
          <w:sz w:val="24"/>
        </w:rPr>
        <w:t>填报单位（章）：</w:t>
      </w:r>
      <w:r>
        <w:rPr>
          <w:rFonts w:ascii="仿宋_GB2312" w:eastAsia="仿宋_GB2312" w:hAnsi="仿宋_GB2312" w:cs="仿宋_GB2312"/>
          <w:sz w:val="24"/>
        </w:rPr>
        <w:t xml:space="preserve">                    </w:t>
      </w:r>
      <w:r>
        <w:rPr>
          <w:rFonts w:ascii="仿宋_GB2312" w:eastAsia="仿宋_GB2312" w:hAnsi="仿宋_GB2312" w:cs="仿宋_GB2312" w:hint="eastAsia"/>
          <w:sz w:val="24"/>
        </w:rPr>
        <w:t>填报日期：</w:t>
      </w:r>
      <w:r>
        <w:rPr>
          <w:rFonts w:ascii="仿宋_GB2312" w:eastAsia="仿宋_GB2312" w:hAnsi="仿宋_GB2312" w:cs="仿宋_GB2312"/>
          <w:sz w:val="24"/>
        </w:rPr>
        <w:t xml:space="preserve">        </w:t>
      </w:r>
      <w:r>
        <w:rPr>
          <w:rFonts w:ascii="仿宋_GB2312" w:eastAsia="仿宋_GB2312" w:hAnsi="仿宋_GB2312" w:cs="仿宋_GB2312" w:hint="eastAsia"/>
          <w:sz w:val="24"/>
        </w:rPr>
        <w:t>年</w:t>
      </w:r>
      <w:r>
        <w:rPr>
          <w:rFonts w:ascii="仿宋_GB2312" w:eastAsia="仿宋_GB2312" w:hAnsi="仿宋_GB2312" w:cs="仿宋_GB2312"/>
          <w:sz w:val="24"/>
        </w:rPr>
        <w:t xml:space="preserve">     </w:t>
      </w:r>
      <w:r>
        <w:rPr>
          <w:rFonts w:ascii="仿宋_GB2312" w:eastAsia="仿宋_GB2312" w:hAnsi="仿宋_GB2312" w:cs="仿宋_GB2312" w:hint="eastAsia"/>
          <w:sz w:val="24"/>
        </w:rPr>
        <w:t>月</w:t>
      </w:r>
      <w:r>
        <w:rPr>
          <w:rFonts w:ascii="仿宋_GB2312" w:eastAsia="仿宋_GB2312" w:hAnsi="仿宋_GB2312" w:cs="仿宋_GB2312"/>
          <w:sz w:val="24"/>
        </w:rPr>
        <w:t xml:space="preserve">     </w:t>
      </w:r>
      <w:r>
        <w:rPr>
          <w:rFonts w:ascii="仿宋_GB2312" w:eastAsia="仿宋_GB2312" w:hAnsi="仿宋_GB2312" w:cs="仿宋_GB2312" w:hint="eastAsia"/>
          <w:sz w:val="24"/>
        </w:rPr>
        <w:t>日</w:t>
      </w:r>
    </w:p>
    <w:tbl>
      <w:tblPr>
        <w:tblW w:w="878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tblPr>
      <w:tblGrid>
        <w:gridCol w:w="2450"/>
        <w:gridCol w:w="1727"/>
        <w:gridCol w:w="758"/>
        <w:gridCol w:w="697"/>
        <w:gridCol w:w="910"/>
        <w:gridCol w:w="635"/>
        <w:gridCol w:w="1610"/>
      </w:tblGrid>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企业名称</w:t>
            </w:r>
          </w:p>
        </w:tc>
        <w:tc>
          <w:tcPr>
            <w:tcW w:w="248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07" w:type="dxa"/>
            <w:gridSpan w:val="2"/>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申报人数</w:t>
            </w:r>
          </w:p>
        </w:tc>
        <w:tc>
          <w:tcPr>
            <w:tcW w:w="2245" w:type="dxa"/>
            <w:gridSpan w:val="2"/>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评价时间</w:t>
            </w:r>
          </w:p>
        </w:tc>
        <w:tc>
          <w:tcPr>
            <w:tcW w:w="248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07" w:type="dxa"/>
            <w:gridSpan w:val="2"/>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合格人数</w:t>
            </w:r>
          </w:p>
        </w:tc>
        <w:tc>
          <w:tcPr>
            <w:tcW w:w="2245" w:type="dxa"/>
            <w:gridSpan w:val="2"/>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Merge w:val="restart"/>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评价职业（工种）</w:t>
            </w:r>
          </w:p>
        </w:tc>
        <w:tc>
          <w:tcPr>
            <w:tcW w:w="6337" w:type="dxa"/>
            <w:gridSpan w:val="6"/>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等级及合格人数</w:t>
            </w:r>
          </w:p>
        </w:tc>
      </w:tr>
      <w:tr w:rsidR="003A2282">
        <w:trPr>
          <w:jc w:val="center"/>
        </w:trPr>
        <w:tc>
          <w:tcPr>
            <w:tcW w:w="2450" w:type="dxa"/>
            <w:vMerge/>
            <w:vAlign w:val="center"/>
          </w:tcPr>
          <w:p w:rsidR="003A2282" w:rsidRDefault="003A2282">
            <w:pPr>
              <w:spacing w:line="600" w:lineRule="exact"/>
              <w:jc w:val="center"/>
              <w:rPr>
                <w:rFonts w:ascii="仿宋_GB2312" w:eastAsia="仿宋_GB2312" w:hAnsi="仿宋_GB2312" w:cs="仿宋_GB2312"/>
                <w:sz w:val="24"/>
              </w:rPr>
            </w:pPr>
          </w:p>
        </w:tc>
        <w:tc>
          <w:tcPr>
            <w:tcW w:w="1727"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初级</w:t>
            </w: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中级</w:t>
            </w: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高级</w:t>
            </w:r>
          </w:p>
        </w:tc>
        <w:tc>
          <w:tcPr>
            <w:tcW w:w="1610"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小计</w:t>
            </w: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p>
        </w:tc>
        <w:tc>
          <w:tcPr>
            <w:tcW w:w="1727" w:type="dxa"/>
            <w:vAlign w:val="center"/>
          </w:tcPr>
          <w:p w:rsidR="003A2282" w:rsidRDefault="003A2282">
            <w:pPr>
              <w:spacing w:line="600" w:lineRule="exact"/>
              <w:jc w:val="center"/>
              <w:rPr>
                <w:rFonts w:ascii="仿宋_GB2312" w:eastAsia="仿宋_GB2312" w:hAnsi="仿宋_GB2312" w:cs="仿宋_GB2312"/>
                <w:sz w:val="24"/>
              </w:rPr>
            </w:pP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10" w:type="dxa"/>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p>
        </w:tc>
        <w:tc>
          <w:tcPr>
            <w:tcW w:w="1727" w:type="dxa"/>
            <w:vAlign w:val="center"/>
          </w:tcPr>
          <w:p w:rsidR="003A2282" w:rsidRDefault="003A2282">
            <w:pPr>
              <w:spacing w:line="600" w:lineRule="exact"/>
              <w:jc w:val="center"/>
              <w:rPr>
                <w:rFonts w:ascii="仿宋_GB2312" w:eastAsia="仿宋_GB2312" w:hAnsi="仿宋_GB2312" w:cs="仿宋_GB2312"/>
                <w:sz w:val="24"/>
              </w:rPr>
            </w:pP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10" w:type="dxa"/>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p>
        </w:tc>
        <w:tc>
          <w:tcPr>
            <w:tcW w:w="1727" w:type="dxa"/>
            <w:vAlign w:val="center"/>
          </w:tcPr>
          <w:p w:rsidR="003A2282" w:rsidRDefault="003A2282">
            <w:pPr>
              <w:spacing w:line="600" w:lineRule="exact"/>
              <w:jc w:val="center"/>
              <w:rPr>
                <w:rFonts w:ascii="仿宋_GB2312" w:eastAsia="仿宋_GB2312" w:hAnsi="仿宋_GB2312" w:cs="仿宋_GB2312"/>
                <w:sz w:val="24"/>
              </w:rPr>
            </w:pP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10" w:type="dxa"/>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p>
        </w:tc>
        <w:tc>
          <w:tcPr>
            <w:tcW w:w="1727" w:type="dxa"/>
            <w:vAlign w:val="center"/>
          </w:tcPr>
          <w:p w:rsidR="003A2282" w:rsidRDefault="003A2282">
            <w:pPr>
              <w:spacing w:line="600" w:lineRule="exact"/>
              <w:jc w:val="center"/>
              <w:rPr>
                <w:rFonts w:ascii="仿宋_GB2312" w:eastAsia="仿宋_GB2312" w:hAnsi="仿宋_GB2312" w:cs="仿宋_GB2312"/>
                <w:sz w:val="24"/>
              </w:rPr>
            </w:pP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10" w:type="dxa"/>
            <w:vAlign w:val="center"/>
          </w:tcPr>
          <w:p w:rsidR="003A2282" w:rsidRDefault="003A2282">
            <w:pPr>
              <w:spacing w:line="600" w:lineRule="exact"/>
              <w:jc w:val="center"/>
              <w:rPr>
                <w:rFonts w:ascii="仿宋_GB2312" w:eastAsia="仿宋_GB2312" w:hAnsi="仿宋_GB2312" w:cs="仿宋_GB2312"/>
                <w:sz w:val="24"/>
              </w:rPr>
            </w:pPr>
          </w:p>
        </w:tc>
      </w:tr>
      <w:tr w:rsidR="003A2282">
        <w:trPr>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合计</w:t>
            </w:r>
          </w:p>
        </w:tc>
        <w:tc>
          <w:tcPr>
            <w:tcW w:w="1727" w:type="dxa"/>
            <w:vAlign w:val="center"/>
          </w:tcPr>
          <w:p w:rsidR="003A2282" w:rsidRDefault="003A2282">
            <w:pPr>
              <w:spacing w:line="600" w:lineRule="exact"/>
              <w:jc w:val="center"/>
              <w:rPr>
                <w:rFonts w:ascii="仿宋_GB2312" w:eastAsia="仿宋_GB2312" w:hAnsi="仿宋_GB2312" w:cs="仿宋_GB2312"/>
                <w:sz w:val="24"/>
              </w:rPr>
            </w:pPr>
          </w:p>
        </w:tc>
        <w:tc>
          <w:tcPr>
            <w:tcW w:w="145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545" w:type="dxa"/>
            <w:gridSpan w:val="2"/>
            <w:vAlign w:val="center"/>
          </w:tcPr>
          <w:p w:rsidR="003A2282" w:rsidRDefault="003A2282">
            <w:pPr>
              <w:spacing w:line="600" w:lineRule="exact"/>
              <w:jc w:val="center"/>
              <w:rPr>
                <w:rFonts w:ascii="仿宋_GB2312" w:eastAsia="仿宋_GB2312" w:hAnsi="仿宋_GB2312" w:cs="仿宋_GB2312"/>
                <w:sz w:val="24"/>
              </w:rPr>
            </w:pPr>
          </w:p>
        </w:tc>
        <w:tc>
          <w:tcPr>
            <w:tcW w:w="1610"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2152"/>
          <w:jc w:val="center"/>
        </w:trPr>
        <w:tc>
          <w:tcPr>
            <w:tcW w:w="2450" w:type="dxa"/>
            <w:vAlign w:val="center"/>
          </w:tcPr>
          <w:p w:rsidR="003A2282" w:rsidRDefault="003A2282">
            <w:pPr>
              <w:spacing w:line="600" w:lineRule="exact"/>
              <w:jc w:val="center"/>
              <w:rPr>
                <w:rFonts w:ascii="仿宋_GB2312" w:eastAsia="仿宋_GB2312" w:hAnsi="仿宋_GB2312" w:cs="仿宋_GB2312"/>
                <w:sz w:val="24"/>
              </w:rPr>
            </w:pPr>
            <w:r>
              <w:rPr>
                <w:rFonts w:ascii="仿宋_GB2312" w:eastAsia="仿宋_GB2312" w:hAnsi="仿宋_GB2312" w:cs="仿宋_GB2312" w:hint="eastAsia"/>
                <w:sz w:val="24"/>
              </w:rPr>
              <w:t>考评专家组意见</w:t>
            </w:r>
          </w:p>
        </w:tc>
        <w:tc>
          <w:tcPr>
            <w:tcW w:w="6337" w:type="dxa"/>
            <w:gridSpan w:val="6"/>
            <w:vAlign w:val="bottom"/>
          </w:tcPr>
          <w:p w:rsidR="003A2282" w:rsidRDefault="003A2282">
            <w:pPr>
              <w:wordWrap w:val="0"/>
              <w:spacing w:line="600" w:lineRule="exact"/>
              <w:jc w:val="right"/>
              <w:rPr>
                <w:rFonts w:ascii="仿宋_GB2312" w:eastAsia="仿宋_GB2312" w:hAnsi="仿宋_GB2312" w:cs="仿宋_GB2312"/>
                <w:sz w:val="24"/>
              </w:rPr>
            </w:pPr>
            <w:r>
              <w:rPr>
                <w:rFonts w:ascii="仿宋_GB2312" w:eastAsia="仿宋_GB2312" w:hAnsi="仿宋_GB2312" w:cs="仿宋_GB2312" w:hint="eastAsia"/>
                <w:sz w:val="24"/>
              </w:rPr>
              <w:t>考评专家签字：</w:t>
            </w:r>
            <w:r>
              <w:rPr>
                <w:rFonts w:ascii="仿宋_GB2312" w:eastAsia="仿宋_GB2312" w:hAnsi="仿宋_GB2312" w:cs="仿宋_GB2312"/>
                <w:sz w:val="24"/>
              </w:rPr>
              <w:t xml:space="preserve">                </w:t>
            </w:r>
            <w:r>
              <w:rPr>
                <w:rFonts w:ascii="仿宋_GB2312" w:eastAsia="仿宋_GB2312" w:hAnsi="仿宋_GB2312" w:cs="仿宋_GB2312" w:hint="eastAsia"/>
                <w:sz w:val="24"/>
              </w:rPr>
              <w:t>年</w:t>
            </w:r>
            <w:r>
              <w:rPr>
                <w:rFonts w:ascii="仿宋_GB2312" w:eastAsia="仿宋_GB2312" w:hAnsi="仿宋_GB2312" w:cs="仿宋_GB2312"/>
                <w:sz w:val="24"/>
              </w:rPr>
              <w:t xml:space="preserve">    </w:t>
            </w:r>
            <w:r>
              <w:rPr>
                <w:rFonts w:ascii="仿宋_GB2312" w:eastAsia="仿宋_GB2312" w:hAnsi="仿宋_GB2312" w:cs="仿宋_GB2312" w:hint="eastAsia"/>
                <w:sz w:val="24"/>
              </w:rPr>
              <w:t>月</w:t>
            </w:r>
            <w:r>
              <w:rPr>
                <w:rFonts w:ascii="仿宋_GB2312" w:eastAsia="仿宋_GB2312" w:hAnsi="仿宋_GB2312" w:cs="仿宋_GB2312"/>
                <w:sz w:val="24"/>
              </w:rPr>
              <w:t xml:space="preserve">    </w:t>
            </w:r>
            <w:r>
              <w:rPr>
                <w:rFonts w:ascii="仿宋_GB2312" w:eastAsia="仿宋_GB2312" w:hAnsi="仿宋_GB2312" w:cs="仿宋_GB2312" w:hint="eastAsia"/>
                <w:sz w:val="24"/>
              </w:rPr>
              <w:t>日</w:t>
            </w:r>
          </w:p>
        </w:tc>
      </w:tr>
      <w:tr w:rsidR="003A2282">
        <w:trPr>
          <w:trHeight w:val="3326"/>
          <w:jc w:val="center"/>
        </w:trPr>
        <w:tc>
          <w:tcPr>
            <w:tcW w:w="2450" w:type="dxa"/>
            <w:vAlign w:val="center"/>
          </w:tcPr>
          <w:p w:rsidR="003A2282" w:rsidRDefault="003A2282">
            <w:pPr>
              <w:spacing w:line="300" w:lineRule="exact"/>
              <w:jc w:val="center"/>
              <w:rPr>
                <w:rFonts w:ascii="仿宋_GB2312" w:eastAsia="仿宋_GB2312" w:hAnsi="仿宋_GB2312" w:cs="仿宋_GB2312"/>
                <w:sz w:val="24"/>
              </w:rPr>
            </w:pPr>
            <w:r>
              <w:rPr>
                <w:rFonts w:ascii="仿宋_GB2312" w:eastAsia="仿宋_GB2312" w:hAnsi="仿宋_GB2312" w:cs="仿宋_GB2312" w:hint="eastAsia"/>
                <w:sz w:val="24"/>
              </w:rPr>
              <w:t>市职业技能鉴定中心意</w:t>
            </w:r>
            <w:r>
              <w:rPr>
                <w:rFonts w:ascii="仿宋_GB2312" w:eastAsia="仿宋_GB2312" w:hAnsi="仿宋_GB2312" w:cs="仿宋_GB2312"/>
                <w:sz w:val="24"/>
              </w:rPr>
              <w:t xml:space="preserve">  </w:t>
            </w:r>
            <w:r>
              <w:rPr>
                <w:rFonts w:ascii="仿宋_GB2312" w:eastAsia="仿宋_GB2312" w:hAnsi="仿宋_GB2312" w:cs="仿宋_GB2312" w:hint="eastAsia"/>
                <w:sz w:val="24"/>
              </w:rPr>
              <w:t>见</w:t>
            </w:r>
          </w:p>
        </w:tc>
        <w:tc>
          <w:tcPr>
            <w:tcW w:w="6337" w:type="dxa"/>
            <w:gridSpan w:val="6"/>
            <w:vAlign w:val="bottom"/>
          </w:tcPr>
          <w:p w:rsidR="003A2282" w:rsidRDefault="003A2282">
            <w:pPr>
              <w:wordWrap w:val="0"/>
              <w:spacing w:line="600" w:lineRule="exact"/>
              <w:jc w:val="right"/>
              <w:rPr>
                <w:rFonts w:ascii="仿宋_GB2312" w:eastAsia="仿宋_GB2312" w:hAnsi="仿宋_GB2312" w:cs="仿宋_GB2312"/>
                <w:sz w:val="24"/>
              </w:rPr>
            </w:pPr>
            <w:r>
              <w:rPr>
                <w:rFonts w:ascii="仿宋_GB2312" w:eastAsia="仿宋_GB2312" w:hAnsi="仿宋_GB2312" w:cs="仿宋_GB2312" w:hint="eastAsia"/>
                <w:sz w:val="24"/>
              </w:rPr>
              <w:t>签章：</w:t>
            </w:r>
            <w:r>
              <w:rPr>
                <w:rFonts w:ascii="仿宋_GB2312" w:eastAsia="仿宋_GB2312" w:hAnsi="仿宋_GB2312" w:cs="仿宋_GB2312"/>
                <w:sz w:val="24"/>
              </w:rPr>
              <w:t xml:space="preserve">                </w:t>
            </w:r>
            <w:r>
              <w:rPr>
                <w:rFonts w:ascii="仿宋_GB2312" w:eastAsia="仿宋_GB2312" w:hAnsi="仿宋_GB2312" w:cs="仿宋_GB2312" w:hint="eastAsia"/>
                <w:sz w:val="24"/>
              </w:rPr>
              <w:t>年</w:t>
            </w:r>
            <w:r>
              <w:rPr>
                <w:rFonts w:ascii="仿宋_GB2312" w:eastAsia="仿宋_GB2312" w:hAnsi="仿宋_GB2312" w:cs="仿宋_GB2312"/>
                <w:sz w:val="24"/>
              </w:rPr>
              <w:t xml:space="preserve">    </w:t>
            </w:r>
            <w:r>
              <w:rPr>
                <w:rFonts w:ascii="仿宋_GB2312" w:eastAsia="仿宋_GB2312" w:hAnsi="仿宋_GB2312" w:cs="仿宋_GB2312" w:hint="eastAsia"/>
                <w:sz w:val="24"/>
              </w:rPr>
              <w:t>月</w:t>
            </w:r>
            <w:r>
              <w:rPr>
                <w:rFonts w:ascii="仿宋_GB2312" w:eastAsia="仿宋_GB2312" w:hAnsi="仿宋_GB2312" w:cs="仿宋_GB2312"/>
                <w:sz w:val="24"/>
              </w:rPr>
              <w:t xml:space="preserve">    </w:t>
            </w:r>
            <w:r>
              <w:rPr>
                <w:rFonts w:ascii="仿宋_GB2312" w:eastAsia="仿宋_GB2312" w:hAnsi="仿宋_GB2312" w:cs="仿宋_GB2312" w:hint="eastAsia"/>
                <w:sz w:val="24"/>
              </w:rPr>
              <w:t>日</w:t>
            </w:r>
          </w:p>
        </w:tc>
      </w:tr>
    </w:tbl>
    <w:p w:rsidR="003A2282" w:rsidRDefault="003A2282" w:rsidP="00C62438">
      <w:pPr>
        <w:spacing w:line="600" w:lineRule="exact"/>
        <w:ind w:left="541" w:hangingChars="290" w:hanging="541"/>
        <w:rPr>
          <w:rFonts w:ascii="仿宋_GB2312" w:eastAsia="仿宋_GB2312" w:hAnsi="仿宋_GB2312" w:cs="仿宋_GB2312"/>
          <w:spacing w:val="-6"/>
          <w:w w:val="95"/>
          <w:szCs w:val="21"/>
        </w:rPr>
      </w:pPr>
      <w:r>
        <w:rPr>
          <w:rFonts w:ascii="仿宋_GB2312" w:eastAsia="仿宋_GB2312" w:hAnsi="仿宋_GB2312" w:cs="仿宋_GB2312" w:hint="eastAsia"/>
          <w:spacing w:val="-6"/>
          <w:w w:val="95"/>
          <w:szCs w:val="21"/>
        </w:rPr>
        <w:t>备注：</w:t>
      </w:r>
      <w:r>
        <w:rPr>
          <w:rFonts w:ascii="仿宋_GB2312" w:eastAsia="仿宋_GB2312" w:hAnsi="仿宋_GB2312" w:cs="仿宋_GB2312" w:hint="eastAsia"/>
          <w:w w:val="95"/>
          <w:szCs w:val="21"/>
        </w:rPr>
        <w:t>本表一式三份，企业、县（市、区）职业技能鉴定机构、市职业技能鉴定中心分别留存。</w:t>
      </w:r>
    </w:p>
    <w:p w:rsidR="003A2282" w:rsidRDefault="003A2282">
      <w:pPr>
        <w:spacing w:line="600" w:lineRule="exact"/>
        <w:rPr>
          <w:rFonts w:ascii="仿宋_GB2312" w:eastAsia="仿宋_GB2312" w:hAnsi="仿宋_GB2312" w:cs="仿宋_GB2312"/>
          <w:spacing w:val="-6"/>
          <w:szCs w:val="21"/>
        </w:rPr>
        <w:sectPr w:rsidR="003A2282">
          <w:pgSz w:w="11906" w:h="16838"/>
          <w:pgMar w:top="1440" w:right="1797" w:bottom="1440" w:left="1797" w:header="851" w:footer="992" w:gutter="0"/>
          <w:pgNumType w:fmt="numberInDash"/>
          <w:cols w:space="720"/>
          <w:docGrid w:type="lines" w:linePitch="312"/>
        </w:sectPr>
      </w:pPr>
    </w:p>
    <w:p w:rsidR="003A2282" w:rsidRDefault="003A2282">
      <w:pPr>
        <w:spacing w:line="60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6</w:t>
      </w:r>
    </w:p>
    <w:p w:rsidR="003A2282" w:rsidRDefault="003A2282">
      <w:pPr>
        <w:spacing w:line="600" w:lineRule="exact"/>
        <w:jc w:val="center"/>
      </w:pPr>
      <w:r>
        <w:rPr>
          <w:rFonts w:eastAsia="方正小标宋简体" w:hint="eastAsia"/>
          <w:sz w:val="44"/>
          <w:szCs w:val="44"/>
        </w:rPr>
        <w:t>技能人才自主评价合格人员名册</w:t>
      </w:r>
    </w:p>
    <w:p w:rsidR="003A2282" w:rsidRDefault="003A2282">
      <w:pPr>
        <w:spacing w:line="600" w:lineRule="exact"/>
        <w:rPr>
          <w:rFonts w:ascii="仿宋_GB2312" w:eastAsia="仿宋_GB2312" w:hAnsi="仿宋_GB2312" w:cs="仿宋_GB2312"/>
          <w:sz w:val="24"/>
        </w:rPr>
      </w:pPr>
      <w:r>
        <w:rPr>
          <w:rFonts w:ascii="仿宋_GB2312" w:eastAsia="仿宋_GB2312" w:hAnsi="仿宋_GB2312" w:cs="仿宋_GB2312" w:hint="eastAsia"/>
          <w:sz w:val="24"/>
        </w:rPr>
        <w:t>填报单位（章）：</w:t>
      </w:r>
      <w:r>
        <w:rPr>
          <w:rFonts w:ascii="仿宋_GB2312" w:eastAsia="仿宋_GB2312" w:hAnsi="仿宋_GB2312" w:cs="仿宋_GB2312"/>
          <w:sz w:val="24"/>
        </w:rPr>
        <w:t xml:space="preserve">                         </w:t>
      </w:r>
      <w:r>
        <w:rPr>
          <w:rFonts w:ascii="仿宋_GB2312" w:eastAsia="仿宋_GB2312" w:hAnsi="仿宋_GB2312" w:cs="仿宋_GB2312" w:hint="eastAsia"/>
          <w:sz w:val="24"/>
        </w:rPr>
        <w:t>职业技能鉴定机构（章）：</w:t>
      </w:r>
      <w:r>
        <w:rPr>
          <w:rFonts w:ascii="仿宋_GB2312" w:eastAsia="仿宋_GB2312" w:hAnsi="仿宋_GB2312" w:cs="仿宋_GB2312"/>
          <w:sz w:val="24"/>
        </w:rPr>
        <w:t xml:space="preserve">                </w:t>
      </w:r>
      <w:r>
        <w:rPr>
          <w:rFonts w:ascii="仿宋_GB2312" w:eastAsia="仿宋_GB2312" w:hAnsi="仿宋_GB2312" w:cs="仿宋_GB2312" w:hint="eastAsia"/>
          <w:sz w:val="24"/>
        </w:rPr>
        <w:t>填报日期：</w:t>
      </w:r>
      <w:r>
        <w:rPr>
          <w:rFonts w:ascii="仿宋_GB2312" w:eastAsia="仿宋_GB2312" w:hAnsi="仿宋_GB2312" w:cs="仿宋_GB2312"/>
          <w:sz w:val="24"/>
        </w:rPr>
        <w:t xml:space="preserve">      </w:t>
      </w:r>
      <w:r>
        <w:rPr>
          <w:rFonts w:ascii="仿宋_GB2312" w:eastAsia="仿宋_GB2312" w:hAnsi="仿宋_GB2312" w:cs="仿宋_GB2312" w:hint="eastAsia"/>
          <w:sz w:val="24"/>
        </w:rPr>
        <w:t>年</w:t>
      </w:r>
      <w:r>
        <w:rPr>
          <w:rFonts w:ascii="仿宋_GB2312" w:eastAsia="仿宋_GB2312" w:hAnsi="仿宋_GB2312" w:cs="仿宋_GB2312"/>
          <w:sz w:val="24"/>
        </w:rPr>
        <w:t xml:space="preserve">    </w:t>
      </w:r>
      <w:r>
        <w:rPr>
          <w:rFonts w:ascii="仿宋_GB2312" w:eastAsia="仿宋_GB2312" w:hAnsi="仿宋_GB2312" w:cs="仿宋_GB2312" w:hint="eastAsia"/>
          <w:sz w:val="24"/>
        </w:rPr>
        <w:t>月</w:t>
      </w:r>
      <w:r>
        <w:rPr>
          <w:rFonts w:ascii="仿宋_GB2312" w:eastAsia="仿宋_GB2312" w:hAnsi="仿宋_GB2312" w:cs="仿宋_GB2312"/>
          <w:sz w:val="24"/>
        </w:rPr>
        <w:t xml:space="preserve">    </w:t>
      </w:r>
      <w:r>
        <w:rPr>
          <w:rFonts w:ascii="仿宋_GB2312" w:eastAsia="仿宋_GB2312" w:hAnsi="仿宋_GB2312" w:cs="仿宋_GB2312" w:hint="eastAsia"/>
          <w:sz w:val="24"/>
        </w:rPr>
        <w:t>日</w:t>
      </w:r>
    </w:p>
    <w:tbl>
      <w:tblPr>
        <w:tblW w:w="13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4"/>
        <w:gridCol w:w="853"/>
        <w:gridCol w:w="855"/>
        <w:gridCol w:w="1932"/>
        <w:gridCol w:w="2033"/>
        <w:gridCol w:w="1013"/>
        <w:gridCol w:w="1275"/>
        <w:gridCol w:w="1425"/>
        <w:gridCol w:w="1031"/>
        <w:gridCol w:w="1031"/>
        <w:gridCol w:w="1163"/>
      </w:tblGrid>
      <w:tr w:rsidR="003A2282">
        <w:trPr>
          <w:trHeight w:val="974"/>
        </w:trPr>
        <w:tc>
          <w:tcPr>
            <w:tcW w:w="854"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序号</w:t>
            </w:r>
          </w:p>
        </w:tc>
        <w:tc>
          <w:tcPr>
            <w:tcW w:w="853"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姓名</w:t>
            </w:r>
          </w:p>
        </w:tc>
        <w:tc>
          <w:tcPr>
            <w:tcW w:w="85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性别</w:t>
            </w:r>
          </w:p>
        </w:tc>
        <w:tc>
          <w:tcPr>
            <w:tcW w:w="1932"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出生年月</w:t>
            </w:r>
          </w:p>
        </w:tc>
        <w:tc>
          <w:tcPr>
            <w:tcW w:w="2033"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身份证号码</w:t>
            </w:r>
          </w:p>
        </w:tc>
        <w:tc>
          <w:tcPr>
            <w:tcW w:w="1013"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学历</w:t>
            </w:r>
          </w:p>
        </w:tc>
        <w:tc>
          <w:tcPr>
            <w:tcW w:w="127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专业工龄</w:t>
            </w:r>
          </w:p>
        </w:tc>
        <w:tc>
          <w:tcPr>
            <w:tcW w:w="1425"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申报职业（工种）</w:t>
            </w:r>
          </w:p>
        </w:tc>
        <w:tc>
          <w:tcPr>
            <w:tcW w:w="1031"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申报</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等级</w:t>
            </w:r>
          </w:p>
        </w:tc>
        <w:tc>
          <w:tcPr>
            <w:tcW w:w="1031"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理论</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成绩</w:t>
            </w:r>
          </w:p>
        </w:tc>
        <w:tc>
          <w:tcPr>
            <w:tcW w:w="1163" w:type="dxa"/>
            <w:vAlign w:val="center"/>
          </w:tcPr>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技能</w:t>
            </w:r>
          </w:p>
          <w:p w:rsidR="003A2282" w:rsidRDefault="003A2282">
            <w:pPr>
              <w:spacing w:line="300" w:lineRule="exact"/>
              <w:jc w:val="center"/>
              <w:rPr>
                <w:rFonts w:ascii="黑体" w:eastAsia="黑体" w:hAnsi="仿宋_GB2312" w:cs="仿宋_GB2312"/>
                <w:sz w:val="24"/>
              </w:rPr>
            </w:pPr>
            <w:r>
              <w:rPr>
                <w:rFonts w:ascii="黑体" w:eastAsia="黑体" w:hAnsi="仿宋_GB2312" w:cs="仿宋_GB2312" w:hint="eastAsia"/>
                <w:sz w:val="24"/>
              </w:rPr>
              <w:t>成绩</w:t>
            </w: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r w:rsidR="003A2282">
        <w:trPr>
          <w:trHeight w:val="714"/>
        </w:trPr>
        <w:tc>
          <w:tcPr>
            <w:tcW w:w="854" w:type="dxa"/>
            <w:vAlign w:val="center"/>
          </w:tcPr>
          <w:p w:rsidR="003A2282" w:rsidRDefault="003A2282">
            <w:pPr>
              <w:spacing w:line="600" w:lineRule="exact"/>
              <w:jc w:val="center"/>
              <w:rPr>
                <w:rFonts w:ascii="仿宋_GB2312" w:eastAsia="仿宋_GB2312" w:hAnsi="仿宋_GB2312" w:cs="仿宋_GB2312"/>
                <w:sz w:val="24"/>
              </w:rPr>
            </w:pPr>
          </w:p>
        </w:tc>
        <w:tc>
          <w:tcPr>
            <w:tcW w:w="853" w:type="dxa"/>
            <w:vAlign w:val="center"/>
          </w:tcPr>
          <w:p w:rsidR="003A2282" w:rsidRDefault="003A2282">
            <w:pPr>
              <w:spacing w:line="600" w:lineRule="exact"/>
              <w:jc w:val="center"/>
              <w:rPr>
                <w:rFonts w:ascii="仿宋_GB2312" w:eastAsia="仿宋_GB2312" w:hAnsi="仿宋_GB2312" w:cs="仿宋_GB2312"/>
                <w:sz w:val="24"/>
              </w:rPr>
            </w:pPr>
          </w:p>
        </w:tc>
        <w:tc>
          <w:tcPr>
            <w:tcW w:w="855" w:type="dxa"/>
            <w:vAlign w:val="center"/>
          </w:tcPr>
          <w:p w:rsidR="003A2282" w:rsidRDefault="003A2282">
            <w:pPr>
              <w:spacing w:line="600" w:lineRule="exact"/>
              <w:jc w:val="center"/>
              <w:rPr>
                <w:rFonts w:ascii="仿宋_GB2312" w:eastAsia="仿宋_GB2312" w:hAnsi="仿宋_GB2312" w:cs="仿宋_GB2312"/>
                <w:sz w:val="24"/>
              </w:rPr>
            </w:pPr>
          </w:p>
        </w:tc>
        <w:tc>
          <w:tcPr>
            <w:tcW w:w="1932" w:type="dxa"/>
            <w:vAlign w:val="center"/>
          </w:tcPr>
          <w:p w:rsidR="003A2282" w:rsidRDefault="003A2282">
            <w:pPr>
              <w:spacing w:line="600" w:lineRule="exact"/>
              <w:jc w:val="center"/>
              <w:rPr>
                <w:rFonts w:ascii="仿宋_GB2312" w:eastAsia="仿宋_GB2312" w:hAnsi="仿宋_GB2312" w:cs="仿宋_GB2312"/>
                <w:sz w:val="24"/>
              </w:rPr>
            </w:pPr>
          </w:p>
        </w:tc>
        <w:tc>
          <w:tcPr>
            <w:tcW w:w="2033" w:type="dxa"/>
            <w:vAlign w:val="center"/>
          </w:tcPr>
          <w:p w:rsidR="003A2282" w:rsidRDefault="003A2282">
            <w:pPr>
              <w:spacing w:line="600" w:lineRule="exact"/>
              <w:jc w:val="center"/>
              <w:rPr>
                <w:rFonts w:ascii="仿宋_GB2312" w:eastAsia="仿宋_GB2312" w:hAnsi="仿宋_GB2312" w:cs="仿宋_GB2312"/>
                <w:sz w:val="24"/>
              </w:rPr>
            </w:pPr>
          </w:p>
        </w:tc>
        <w:tc>
          <w:tcPr>
            <w:tcW w:w="1013" w:type="dxa"/>
            <w:vAlign w:val="center"/>
          </w:tcPr>
          <w:p w:rsidR="003A2282" w:rsidRDefault="003A2282">
            <w:pPr>
              <w:spacing w:line="600" w:lineRule="exact"/>
              <w:jc w:val="center"/>
              <w:rPr>
                <w:rFonts w:ascii="仿宋_GB2312" w:eastAsia="仿宋_GB2312" w:hAnsi="仿宋_GB2312" w:cs="仿宋_GB2312"/>
                <w:sz w:val="24"/>
              </w:rPr>
            </w:pPr>
          </w:p>
        </w:tc>
        <w:tc>
          <w:tcPr>
            <w:tcW w:w="1275" w:type="dxa"/>
            <w:vAlign w:val="center"/>
          </w:tcPr>
          <w:p w:rsidR="003A2282" w:rsidRDefault="003A2282">
            <w:pPr>
              <w:spacing w:line="600" w:lineRule="exact"/>
              <w:jc w:val="center"/>
              <w:rPr>
                <w:rFonts w:ascii="仿宋_GB2312" w:eastAsia="仿宋_GB2312" w:hAnsi="仿宋_GB2312" w:cs="仿宋_GB2312"/>
                <w:sz w:val="24"/>
              </w:rPr>
            </w:pPr>
          </w:p>
        </w:tc>
        <w:tc>
          <w:tcPr>
            <w:tcW w:w="1425"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031" w:type="dxa"/>
            <w:vAlign w:val="center"/>
          </w:tcPr>
          <w:p w:rsidR="003A2282" w:rsidRDefault="003A2282">
            <w:pPr>
              <w:spacing w:line="600" w:lineRule="exact"/>
              <w:jc w:val="center"/>
              <w:rPr>
                <w:rFonts w:ascii="仿宋_GB2312" w:eastAsia="仿宋_GB2312" w:hAnsi="仿宋_GB2312" w:cs="仿宋_GB2312"/>
                <w:sz w:val="24"/>
              </w:rPr>
            </w:pPr>
          </w:p>
        </w:tc>
        <w:tc>
          <w:tcPr>
            <w:tcW w:w="1163" w:type="dxa"/>
            <w:vAlign w:val="center"/>
          </w:tcPr>
          <w:p w:rsidR="003A2282" w:rsidRDefault="003A2282">
            <w:pPr>
              <w:spacing w:line="600" w:lineRule="exact"/>
              <w:jc w:val="center"/>
              <w:rPr>
                <w:rFonts w:ascii="仿宋_GB2312" w:eastAsia="仿宋_GB2312" w:hAnsi="仿宋_GB2312" w:cs="仿宋_GB2312"/>
                <w:sz w:val="24"/>
              </w:rPr>
            </w:pPr>
          </w:p>
        </w:tc>
      </w:tr>
    </w:tbl>
    <w:p w:rsidR="003A2282" w:rsidRDefault="003A2282" w:rsidP="0094512F">
      <w:pPr>
        <w:spacing w:line="600" w:lineRule="exact"/>
        <w:ind w:left="630" w:hangingChars="300" w:hanging="630"/>
        <w:rPr>
          <w:rFonts w:ascii="黑体" w:eastAsia="仿宋_GB2312" w:hAnsi="黑体" w:cs="黑体"/>
          <w:sz w:val="32"/>
          <w:szCs w:val="32"/>
        </w:rPr>
      </w:pPr>
      <w:r>
        <w:rPr>
          <w:rFonts w:ascii="仿宋_GB2312" w:eastAsia="仿宋_GB2312" w:hAnsi="仿宋_GB2312" w:cs="仿宋_GB2312" w:hint="eastAsia"/>
          <w:szCs w:val="21"/>
        </w:rPr>
        <w:t>备注：本表一式三份，企业、县（市、区）职业技能鉴定机构、市职业技能鉴定中心分别留存。</w:t>
      </w:r>
    </w:p>
    <w:sectPr w:rsidR="003A2282" w:rsidSect="00ED18F2">
      <w:footerReference w:type="default" r:id="rId9"/>
      <w:pgSz w:w="16783" w:h="11850" w:orient="landscape"/>
      <w:pgMar w:top="1531" w:right="2154" w:bottom="1531" w:left="1928" w:header="851" w:footer="992" w:gutter="0"/>
      <w:pgNumType w:fmt="numberInDash"/>
      <w:cols w:space="0"/>
      <w:docGrid w:type="lines" w:linePitch="31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2282" w:rsidRDefault="003A2282" w:rsidP="00ED18F2">
      <w:r>
        <w:separator/>
      </w:r>
    </w:p>
  </w:endnote>
  <w:endnote w:type="continuationSeparator" w:id="0">
    <w:p w:rsidR="003A2282" w:rsidRDefault="003A2282" w:rsidP="00ED18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82" w:rsidRDefault="003A22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A2282" w:rsidRDefault="003A228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82" w:rsidRDefault="003A2282">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57728;mso-wrap-style:none;mso-position-horizontal:center;mso-position-horizontal-relative:margin" filled="f" stroked="f" strokeweight=".5pt">
          <v:textbox style="mso-fit-shape-to-text:t" inset="0,0,0,0">
            <w:txbxContent>
              <w:p w:rsidR="003A2282" w:rsidRDefault="003A2282">
                <w:pPr>
                  <w:pStyle w:val="Footer"/>
                </w:pPr>
                <w:fldSimple w:instr=" PAGE  \* MERGEFORMAT ">
                  <w:r>
                    <w:rPr>
                      <w:noProof/>
                    </w:rPr>
                    <w:t>- 6 -</w:t>
                  </w:r>
                </w:fldSimple>
              </w:p>
            </w:txbxContent>
          </v:textbox>
          <w10:wrap anchorx="margin"/>
        </v:shape>
      </w:pict>
    </w:r>
    <w:r>
      <w:rPr>
        <w:noProof/>
      </w:rPr>
      <w:pict>
        <v:shape id="文本框 1" o:spid="_x0000_s2050" type="#_x0000_t202" style="position:absolute;margin-left:104pt;margin-top:0;width:2in;height:2in;z-index:251656704;mso-wrap-style:none;mso-position-horizontal:outside;mso-position-horizontal-relative:margin" filled="f" stroked="f">
          <v:textbox style="mso-fit-shape-to-text:t" inset="0,0,0,0">
            <w:txbxContent>
              <w:p w:rsidR="003A2282" w:rsidRDefault="003A2282">
                <w:pPr>
                  <w:pStyle w:val="Footer"/>
                  <w:rPr>
                    <w:rStyle w:val="PageNumber"/>
                    <w:rFonts w:ascii="宋体" w:cs="宋体"/>
                    <w:sz w:val="24"/>
                    <w:szCs w:val="2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82" w:rsidRDefault="003A2282">
    <w:pPr>
      <w:pStyle w:val="Footer"/>
    </w:pPr>
    <w:r>
      <w:rPr>
        <w:noProof/>
      </w:rPr>
      <w:pict>
        <v:shapetype id="_x0000_t202" coordsize="21600,21600" o:spt="202" path="m,l,21600r21600,l21600,xe">
          <v:stroke joinstyle="miter"/>
          <v:path gradientshapeok="t" o:connecttype="rect"/>
        </v:shapetype>
        <v:shape id="_x0000_s2051" type="#_x0000_t202" style="position:absolute;margin-left:0;margin-top:0;width:2in;height:2in;z-index:251658752;mso-wrap-style:none;mso-position-horizontal:center;mso-position-horizontal-relative:margin" filled="f" stroked="f" strokeweight=".5pt">
          <v:textbox style="mso-fit-shape-to-text:t" inset="0,0,0,0">
            <w:txbxContent>
              <w:p w:rsidR="003A2282" w:rsidRDefault="003A2282">
                <w:pPr>
                  <w:pStyle w:val="Footer"/>
                </w:pPr>
                <w:fldSimple w:instr=" PAGE  \* MERGEFORMAT ">
                  <w:r>
                    <w:rPr>
                      <w:noProof/>
                    </w:rPr>
                    <w:t>- 16 -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2282" w:rsidRDefault="003A2282" w:rsidP="00ED18F2">
      <w:r>
        <w:separator/>
      </w:r>
    </w:p>
  </w:footnote>
  <w:footnote w:type="continuationSeparator" w:id="0">
    <w:p w:rsidR="003A2282" w:rsidRDefault="003A2282" w:rsidP="00ED18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82" w:rsidRDefault="003A2282">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VerticalSpacing w:val="156"/>
  <w:noPunctuationKerning/>
  <w:characterSpacingControl w:val="compressPunctuation"/>
  <w:noLineBreaksAfter w:lang="zh-CN" w:val="$([{£¥·‘“〈《「『【〔〖〝﹙﹛﹝＄（．［｛￡￥"/>
  <w:noLineBreaksBefore w:lang="zh-CN" w:val="!%),.:;&gt;?]}¢¨°·ˇˉ―‖’”…‰′″›℃∶、。〃〉》」』】〕〗〞︶︺︾﹀﹄﹚﹜﹞！＂％＇），．：；？］｀｜｝～￠"/>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172A27"/>
    <w:rsid w:val="003A2282"/>
    <w:rsid w:val="003C0E57"/>
    <w:rsid w:val="00696B17"/>
    <w:rsid w:val="006A777D"/>
    <w:rsid w:val="007B6A29"/>
    <w:rsid w:val="0094512F"/>
    <w:rsid w:val="00B22C8C"/>
    <w:rsid w:val="00C62438"/>
    <w:rsid w:val="00C63DA6"/>
    <w:rsid w:val="00ED18F2"/>
    <w:rsid w:val="010C42BE"/>
    <w:rsid w:val="033A1EC7"/>
    <w:rsid w:val="0428257D"/>
    <w:rsid w:val="074509C8"/>
    <w:rsid w:val="0894226F"/>
    <w:rsid w:val="09243642"/>
    <w:rsid w:val="09FB2B25"/>
    <w:rsid w:val="0B2A0548"/>
    <w:rsid w:val="0E2D4BE9"/>
    <w:rsid w:val="0F541201"/>
    <w:rsid w:val="10036135"/>
    <w:rsid w:val="104B34C0"/>
    <w:rsid w:val="10C613D6"/>
    <w:rsid w:val="110A10BF"/>
    <w:rsid w:val="13D850EF"/>
    <w:rsid w:val="173C0BFA"/>
    <w:rsid w:val="176F39A4"/>
    <w:rsid w:val="19906025"/>
    <w:rsid w:val="19AC0A62"/>
    <w:rsid w:val="19F350BE"/>
    <w:rsid w:val="1AAC65FA"/>
    <w:rsid w:val="1BA121B3"/>
    <w:rsid w:val="1D172559"/>
    <w:rsid w:val="1DB3055E"/>
    <w:rsid w:val="1E12350B"/>
    <w:rsid w:val="20F63C89"/>
    <w:rsid w:val="21016073"/>
    <w:rsid w:val="252E6E35"/>
    <w:rsid w:val="277251CA"/>
    <w:rsid w:val="27FA0A01"/>
    <w:rsid w:val="287E3005"/>
    <w:rsid w:val="28A62393"/>
    <w:rsid w:val="29AF0593"/>
    <w:rsid w:val="2D0E45E1"/>
    <w:rsid w:val="2D5D5419"/>
    <w:rsid w:val="2DF50EB3"/>
    <w:rsid w:val="2EB61138"/>
    <w:rsid w:val="2ECE016B"/>
    <w:rsid w:val="2F0F4E41"/>
    <w:rsid w:val="2F6E5C79"/>
    <w:rsid w:val="30115F7D"/>
    <w:rsid w:val="31A90DA3"/>
    <w:rsid w:val="32456448"/>
    <w:rsid w:val="32817FB9"/>
    <w:rsid w:val="32E61FB6"/>
    <w:rsid w:val="33705363"/>
    <w:rsid w:val="33F02E1B"/>
    <w:rsid w:val="34A049B6"/>
    <w:rsid w:val="34E54F66"/>
    <w:rsid w:val="356F5D51"/>
    <w:rsid w:val="35C91CF3"/>
    <w:rsid w:val="372E6DE4"/>
    <w:rsid w:val="375770D6"/>
    <w:rsid w:val="37FD2350"/>
    <w:rsid w:val="382A1709"/>
    <w:rsid w:val="38BD72EC"/>
    <w:rsid w:val="392570F6"/>
    <w:rsid w:val="39E125C9"/>
    <w:rsid w:val="39EA2862"/>
    <w:rsid w:val="3A39268A"/>
    <w:rsid w:val="3B46730F"/>
    <w:rsid w:val="3B7B6B8E"/>
    <w:rsid w:val="3D6E4D37"/>
    <w:rsid w:val="436555F8"/>
    <w:rsid w:val="43EB7010"/>
    <w:rsid w:val="44A97834"/>
    <w:rsid w:val="44C8296E"/>
    <w:rsid w:val="44D10B14"/>
    <w:rsid w:val="48A710FC"/>
    <w:rsid w:val="48F3398A"/>
    <w:rsid w:val="48FB6F07"/>
    <w:rsid w:val="4CF76C11"/>
    <w:rsid w:val="4EF25E3D"/>
    <w:rsid w:val="5137221B"/>
    <w:rsid w:val="51C71797"/>
    <w:rsid w:val="528224DC"/>
    <w:rsid w:val="52914747"/>
    <w:rsid w:val="52A37AB0"/>
    <w:rsid w:val="538727B5"/>
    <w:rsid w:val="55101247"/>
    <w:rsid w:val="56DE111B"/>
    <w:rsid w:val="5729290D"/>
    <w:rsid w:val="597B4776"/>
    <w:rsid w:val="5B8F5365"/>
    <w:rsid w:val="5B9D453F"/>
    <w:rsid w:val="5BCF3F37"/>
    <w:rsid w:val="5C173B5F"/>
    <w:rsid w:val="5D1A5E60"/>
    <w:rsid w:val="5FCA1FBF"/>
    <w:rsid w:val="60054B8E"/>
    <w:rsid w:val="620F01AC"/>
    <w:rsid w:val="62456322"/>
    <w:rsid w:val="626A3147"/>
    <w:rsid w:val="64E568E6"/>
    <w:rsid w:val="65307249"/>
    <w:rsid w:val="6702703A"/>
    <w:rsid w:val="6725736B"/>
    <w:rsid w:val="672C2E32"/>
    <w:rsid w:val="67694E58"/>
    <w:rsid w:val="67B13D83"/>
    <w:rsid w:val="67BA7999"/>
    <w:rsid w:val="6815682C"/>
    <w:rsid w:val="68375C8D"/>
    <w:rsid w:val="69C8617B"/>
    <w:rsid w:val="6B216B74"/>
    <w:rsid w:val="6C1337CC"/>
    <w:rsid w:val="6C784299"/>
    <w:rsid w:val="6CC54C64"/>
    <w:rsid w:val="6DD95308"/>
    <w:rsid w:val="6FEB6753"/>
    <w:rsid w:val="6FED480A"/>
    <w:rsid w:val="70150F0C"/>
    <w:rsid w:val="715020AC"/>
    <w:rsid w:val="71F70D3F"/>
    <w:rsid w:val="72011325"/>
    <w:rsid w:val="72F80073"/>
    <w:rsid w:val="73F82C97"/>
    <w:rsid w:val="76026E20"/>
    <w:rsid w:val="7634649F"/>
    <w:rsid w:val="76B352AB"/>
    <w:rsid w:val="78411378"/>
    <w:rsid w:val="798046C1"/>
    <w:rsid w:val="79947BF6"/>
    <w:rsid w:val="79C21FF3"/>
    <w:rsid w:val="7A1820A1"/>
    <w:rsid w:val="7A2D1EA1"/>
    <w:rsid w:val="7B584841"/>
    <w:rsid w:val="7BB81EBF"/>
    <w:rsid w:val="7C905D0E"/>
    <w:rsid w:val="7D537FCA"/>
    <w:rsid w:val="7E005460"/>
    <w:rsid w:val="7F67345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8F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D18F2"/>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ED18F2"/>
    <w:rPr>
      <w:rFonts w:ascii="Calibri" w:hAnsi="Calibri" w:cs="Times New Roman"/>
      <w:sz w:val="18"/>
      <w:szCs w:val="18"/>
    </w:rPr>
  </w:style>
  <w:style w:type="paragraph" w:styleId="Header">
    <w:name w:val="header"/>
    <w:basedOn w:val="Normal"/>
    <w:link w:val="HeaderChar"/>
    <w:uiPriority w:val="99"/>
    <w:rsid w:val="00ED18F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ED18F2"/>
    <w:rPr>
      <w:rFonts w:ascii="Calibri" w:hAnsi="Calibri" w:cs="Times New Roman"/>
      <w:sz w:val="18"/>
      <w:szCs w:val="18"/>
    </w:rPr>
  </w:style>
  <w:style w:type="character" w:styleId="PageNumber">
    <w:name w:val="page number"/>
    <w:basedOn w:val="DefaultParagraphFont"/>
    <w:uiPriority w:val="99"/>
    <w:rsid w:val="00ED18F2"/>
    <w:rPr>
      <w:rFonts w:cs="Times New Roman"/>
    </w:rPr>
  </w:style>
  <w:style w:type="character" w:styleId="FollowedHyperlink">
    <w:name w:val="FollowedHyperlink"/>
    <w:basedOn w:val="DefaultParagraphFont"/>
    <w:uiPriority w:val="99"/>
    <w:rsid w:val="00ED18F2"/>
    <w:rPr>
      <w:rFonts w:cs="Times New Roman"/>
      <w:color w:val="000000"/>
      <w:sz w:val="18"/>
      <w:szCs w:val="18"/>
      <w:u w:val="none"/>
    </w:rPr>
  </w:style>
  <w:style w:type="character" w:styleId="Hyperlink">
    <w:name w:val="Hyperlink"/>
    <w:basedOn w:val="DefaultParagraphFont"/>
    <w:uiPriority w:val="99"/>
    <w:rsid w:val="00ED18F2"/>
    <w:rPr>
      <w:rFonts w:cs="Times New Roman"/>
      <w:color w:val="000000"/>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216</TotalTime>
  <Pages>16</Pages>
  <Words>852</Words>
  <Characters>4860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3</cp:revision>
  <cp:lastPrinted>2018-12-11T06:59:00Z</cp:lastPrinted>
  <dcterms:created xsi:type="dcterms:W3CDTF">2017-12-14T03:47:00Z</dcterms:created>
  <dcterms:modified xsi:type="dcterms:W3CDTF">2018-12-11T07:18:00Z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