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1A9" w:rsidRPr="001D01A9" w:rsidRDefault="001D01A9" w:rsidP="001D01A9">
      <w:pPr>
        <w:adjustRightInd/>
        <w:snapToGrid/>
        <w:spacing w:after="0" w:line="560" w:lineRule="exact"/>
        <w:jc w:val="center"/>
        <w:rPr>
          <w:rFonts w:ascii="方正小标宋简体" w:eastAsia="方正小标宋简体" w:hAnsi="宋体" w:cs="宋体" w:hint="eastAsia"/>
          <w:color w:val="666666"/>
          <w:sz w:val="44"/>
          <w:szCs w:val="44"/>
        </w:rPr>
      </w:pPr>
      <w:r w:rsidRPr="001D01A9">
        <w:rPr>
          <w:rFonts w:ascii="方正小标宋简体" w:eastAsia="方正小标宋简体" w:hAnsi="microsoft yahei" w:hint="eastAsia"/>
          <w:color w:val="666666"/>
          <w:sz w:val="44"/>
          <w:szCs w:val="44"/>
        </w:rPr>
        <w:t>山东省人力资源和社会保障厅 关于做好2018年度山东省“金蓝领”培训项目 实施工作的通知</w:t>
      </w:r>
    </w:p>
    <w:p w:rsidR="001D01A9" w:rsidRDefault="001D01A9" w:rsidP="001D01A9">
      <w:pPr>
        <w:adjustRightInd/>
        <w:snapToGrid/>
        <w:spacing w:after="0" w:line="480" w:lineRule="auto"/>
        <w:jc w:val="center"/>
        <w:rPr>
          <w:rFonts w:ascii="宋体" w:eastAsia="宋体" w:hAnsi="宋体" w:cs="宋体" w:hint="eastAsia"/>
          <w:color w:val="666666"/>
          <w:sz w:val="27"/>
          <w:szCs w:val="27"/>
        </w:rPr>
      </w:pPr>
    </w:p>
    <w:p w:rsidR="001D01A9" w:rsidRDefault="001D01A9" w:rsidP="001D01A9">
      <w:pPr>
        <w:adjustRightInd/>
        <w:snapToGrid/>
        <w:spacing w:after="0" w:line="480" w:lineRule="auto"/>
        <w:jc w:val="center"/>
        <w:rPr>
          <w:rFonts w:ascii="宋体" w:eastAsia="宋体" w:hAnsi="宋体" w:cs="宋体" w:hint="eastAsia"/>
          <w:color w:val="666666"/>
          <w:sz w:val="27"/>
          <w:szCs w:val="27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鲁人社字〔2018〕252号</w:t>
      </w:r>
    </w:p>
    <w:p w:rsidR="001D01A9" w:rsidRDefault="001D01A9" w:rsidP="001D01A9">
      <w:pPr>
        <w:adjustRightInd/>
        <w:snapToGrid/>
        <w:spacing w:after="0" w:line="480" w:lineRule="auto"/>
        <w:jc w:val="center"/>
        <w:rPr>
          <w:rFonts w:ascii="宋体" w:eastAsia="宋体" w:hAnsi="宋体" w:cs="宋体" w:hint="eastAsia"/>
          <w:color w:val="666666"/>
          <w:sz w:val="27"/>
          <w:szCs w:val="27"/>
        </w:rPr>
      </w:pP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各市人力资源社会保障局、省有关部门（单位）：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为加快推进全省高技能人才队伍建设，支持企业积极开展技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能培训，提高企业职工队伍业务素质，培养助推新旧动能转换、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加快产业转型升级急需的高技能人才，根据《山东省“金蓝领” 培训项目管理办法》（鲁劳社〔別恥〕6号）和《关于进一步加强 “金蓝领”培训项目管理工作的通知》（鲁人社字〔2011〕521号） 要求，经各市、省有关部门（单位）申报，省人力资源社会保障 厅组织专家综合评定，现将就做好2018年度“金蓝领”培训及考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核鉴定工作有关事项通知如下：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一、“金蓝领”培训适用范围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“金蓝领”培训要紧紧围绕我省新旧动能转换重大工程和产 业转型升级需要，重点从新一代信息技术、高端装备、新能源新 材料、现代海洋、医养健康、高端化工、现代高效农业、文化创 意、精品旅游、现代金融服务等“十强”产业相关职业（工种） 中选择。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（一） 围绕十大产业需要，重点支持服务于区域经济发展支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柱产业、战略性新兴产业、智能制造产业、高新技术产业、现代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服务业等行业领域急需紧缺以及具有技能传承作用、独具地方产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业特色的高技能人才培养。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（二） 符合国家职业资格目录要求并具有技师、高级技师职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业资格标准的技能人才培训项目；或者根据企业需要和用人单位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实际，属当地经济社会发展急需的技能人才培训项目。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（三） 面向我省各类企业在职职工、技工院校和职业院校专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业教师和实习指导教师开展培训，重点支持高技能人才培养工作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成绩显著的企业、技工院校和职业院校。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（四） 机关事业单位工勤人员不纳入培训项目范围。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二、“金蓝领”培训报名条件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报名参加培训的人员一般应符合以下条件：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（一）高级技师培训：年龄应在55周岁以下；具有高中（技 工学校、中等职业学校）以上文化程度；取得本职业（工种）或 与之相近职业（工种）技师职业资格证书3年以上。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（二）技师培训：年龄应在50周岁以下；具有高中（技工 学校、中等职业学校）以上文化程度，取得本职业（工种）或与 之相近职业（工种）高级工职业资格证书3年以上。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职业资格目录外培训项目培训人员参照上述报名条件。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三、“金蓝领”培训方式及步骤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各培训基地（见附件1）应进一步改进“金蓝领”培训方式, 增加培训实效。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（一）培训方式。要充分利用人社、工会等部门开发或推荐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的各类职工网上学习平台，开展网上学习、班组培训、实操训练、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企业实践等，培训过程应合理安排、作好记录、存档备查。有条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件的可以采取集中脱产培训，工学矛盾突出的，可根据企业生产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实际，组织学员利用工作之佘开展多种形式和多种手段的培训，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总学习时长应不少于210课时。培训方案和培训计划须经培训基 地主管部门（单位）同意，报所属省或设区市人社部门备案后组 织实施。2017年度未完成的应与今年培训一并开展，各培训基地 须于2018年12月1日前完成培训。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（二）资格审查。参加培训人员的报名材料（参训人员名册、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职业资格证书复印件、身份证复印件、学历证明复印件、与企业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签订的劳动合同复印件、本人对提交材料的真实性负法律性责任的说明等），由各培训基地负责收集整理并严格按规定审核，审核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不通过的不予报名。有关报名材料应及时归档备查。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（三）结业考评。各培训基地在培训过程完成后，应全部开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展结业考评。结业考评要充分发挥培训基地技能人才自主评价作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用，充分了解培训学员所在工作岗位生产标准及需求，由培训基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地会同学员所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在单位共同制定考评方案、共同组织考评、共同确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定考评结果。考评方案经培训基地所属省或设区市人社部门同意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后，于2018年12月10曰前考评完毕，并于12月30日前报送考 评结果。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（四）职业资格考核鉴定。培训人员中符合职业技能鉴定规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定的，可按以下要求参加统一鉴定考试。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1.鉴定时间定于2018年12月22-23日。具体申报职业（工种）参照《2018年山东省职业技能鉴定公告》（鲁人社鉴〔2018〕 2号）中所列“2018年山东省职业技能鉴定项目。”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2.2018年“金蓝领”培训项目鉴定实行属地化管理。省职业鉴定中心负责“金蓝领”培训项目技师、高级技师鉴定命题工作。各设区市职业鉴定中心负责组织并做好本地区“金蓝领”培训项目（包括省属培训基地）的鉴定考核工作，包括：在考务管理系统制定鉴定计划;录入考生信息;编排考场；印制考务手册和试卷；组织安排理论和技能鉴定及综合评审；派遣考评员和督导员；组织阅卷；公布成绩；打印并颁发职业资格证书等工作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3.各市职业鉴定中心于2018年11月1曰前在新版考务管理系统的“全市统考鉴定”模块下制定“金蓝领”技师、高级技师 鉴定计划。制定计划时名称前缀使用“金蓝领”；鉴定日期选择 “2018年12月22日”；鉴定类型选择“市统考不上报模式”；报名截止时间选择 “2018年11月9曰”；机构选择“地市中心”。 完成报名后，各市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职业鉴定中心填写《2018年山东省“金蓝领”培训鉴定计划表》（见附件2 ）,以word版和PDF版（盖章）形式于2018年11月17日前报省职业鉴定中心，逾期不再受理。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（五）颁发证书。职业技能鉴定合格的学员，由各市人力资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源社会保障局颁发国家技师（二级）、高级技师（一级）职业资格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证书；培训考评合格的学员，由省人力资源社会保障厅发文公布，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颁发山东省“金蓝领”技师（高级技师）培训合格证书，享受高 技能人才同等待遇。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（六）总结备案。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各市、各有关单位完成年度培训任务后，应做好总结备案。备案材料包括：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1.山东省“金蓝领”培训项目实施情况。包括：各培训基地 培训人员的报名材料、培训实施方案、培训人员名册、签到薄（本 人签名）、开班及结业典礼照片、培训手册（课程计划、课时安排、 教师名册等）、教学视频（包括实习视频）、教师备案本、学员考 核鉴定或考评等有关材料。上述材料复印后装订成册，一式2份，本单位存档备查。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2.山东省“金蓝领”培训项目资金管理使用和绩效情况自评 报告。包括：项目开展基本情况、专项资金使用和结佘情况、支 出明细表、</w:t>
      </w: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资金使用绩效情况自评报告等内容，于2019年1月 30曰前报送省人力资源社会保障厅职业能力处。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四、监督与检查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各市、各有关部门（单位）要认真做好培训项目的监督管理, 按照省财政厅、人力资源社会保障厅《山东省就业补助资金管理 暂行办法》（鲁财社〔2016〕27）号的要求，精心组织实施，制定 详细的培训方案，明确专人负责，确保培训质量。各培训基地要 建立专账，严格按照规定使用补助资金，做到专款专用。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培训基地如因特殊原因未能完成培训任务的，应书面说明情况于201S年11月1日前报省人力资源社会保障厅。各级人力资 源社会保障部门、培训基地主管部门（单位）要加大对培训项目 的监督检查，如发现不按规定和要求组织培训、未开展培训并造 成不良影响的，将取消培训基地资格，并根据其情节严重程度， 采取通报批评、限期整改、追缴套取或挪用培训补助资金等措施 予以处理。对截留、挤占、套取、挪用、骗取培训专项资金的单 位和个人，将根据有关规定予以处理，并对相关市、部门(单位)和企业负责人追责。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山东省人力资源和社会保障厅联系人：李笑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电话： 0531-86013513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邮箱：sdpxjyQ126.com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山东省职业技能鉴定指导中心联系人：丁文花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lastRenderedPageBreak/>
        <w:t>电话: 0531-86023201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邮箱：1536626106Slqq.com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附件1：</w:t>
      </w:r>
      <w:r w:rsidRPr="001D01A9">
        <w:rPr>
          <w:rFonts w:ascii="宋体" w:eastAsia="宋体" w:hAnsi="宋体" w:cs="宋体" w:hint="eastAsia"/>
          <w:sz w:val="27"/>
        </w:rPr>
        <w:t>2018年山东省“金蓝领”培训计划表</w:t>
      </w:r>
      <w:r w:rsidRPr="001D01A9">
        <w:rPr>
          <w:rFonts w:ascii="宋体" w:eastAsia="宋体" w:hAnsi="宋体" w:cs="宋体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rPr>
          <w:rFonts w:ascii="宋体" w:eastAsia="宋体" w:hAnsi="宋体" w:cs="宋体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附件2：</w:t>
      </w:r>
      <w:r w:rsidRPr="001D01A9">
        <w:rPr>
          <w:rFonts w:ascii="宋体" w:eastAsia="宋体" w:hAnsi="宋体" w:cs="宋体" w:hint="eastAsia"/>
          <w:sz w:val="27"/>
        </w:rPr>
        <w:t>2018年山东省“金蓝领”培训鉴定计划表</w:t>
      </w:r>
      <w:r w:rsidRPr="001D01A9">
        <w:rPr>
          <w:rFonts w:ascii="宋体" w:eastAsia="宋体" w:hAnsi="宋体" w:cs="宋体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jc w:val="right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山东省人力资源和社会保障厅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1D01A9" w:rsidRPr="001D01A9" w:rsidRDefault="001D01A9" w:rsidP="001D01A9">
      <w:pPr>
        <w:wordWrap w:val="0"/>
        <w:adjustRightInd/>
        <w:snapToGrid/>
        <w:spacing w:after="0" w:line="480" w:lineRule="auto"/>
        <w:ind w:firstLine="480"/>
        <w:jc w:val="right"/>
        <w:rPr>
          <w:rFonts w:ascii="宋体" w:eastAsia="宋体" w:hAnsi="宋体" w:cs="宋体"/>
          <w:color w:val="666666"/>
          <w:sz w:val="24"/>
          <w:szCs w:val="24"/>
        </w:rPr>
      </w:pPr>
      <w:r w:rsidRPr="001D01A9">
        <w:rPr>
          <w:rFonts w:ascii="宋体" w:eastAsia="宋体" w:hAnsi="宋体" w:cs="宋体" w:hint="eastAsia"/>
          <w:color w:val="666666"/>
          <w:sz w:val="27"/>
          <w:szCs w:val="27"/>
        </w:rPr>
        <w:t>2018年7月26日</w:t>
      </w:r>
      <w:r w:rsidRPr="001D01A9">
        <w:rPr>
          <w:rFonts w:ascii="宋体" w:eastAsia="宋体" w:hAnsi="宋体" w:cs="宋体"/>
          <w:color w:val="666666"/>
          <w:sz w:val="24"/>
          <w:szCs w:val="24"/>
        </w:rPr>
        <w:t xml:space="preserve"> 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D01A9"/>
    <w:rsid w:val="00323B43"/>
    <w:rsid w:val="003D37D8"/>
    <w:rsid w:val="00426133"/>
    <w:rsid w:val="004358AB"/>
    <w:rsid w:val="008B7726"/>
    <w:rsid w:val="00AD66A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01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23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92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50205">
                  <w:marLeft w:val="0"/>
                  <w:marRight w:val="0"/>
                  <w:marTop w:val="0"/>
                  <w:marBottom w:val="0"/>
                  <w:divBdr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76226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2019-01-09T07:24:00Z</dcterms:modified>
</cp:coreProperties>
</file>